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91" w:rsidRDefault="00740D91" w:rsidP="00103F2E">
      <w:pPr>
        <w:jc w:val="center"/>
      </w:pPr>
    </w:p>
    <w:p w:rsidR="00103F2E" w:rsidRDefault="00103F2E" w:rsidP="00103F2E">
      <w:pPr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2E" w:rsidRDefault="00103F2E" w:rsidP="00103F2E"/>
    <w:p w:rsidR="00103F2E" w:rsidRDefault="00103F2E" w:rsidP="00103F2E"/>
    <w:tbl>
      <w:tblPr>
        <w:tblW w:w="0" w:type="auto"/>
        <w:tblLook w:val="01E0"/>
      </w:tblPr>
      <w:tblGrid>
        <w:gridCol w:w="4777"/>
        <w:gridCol w:w="4778"/>
      </w:tblGrid>
      <w:tr w:rsidR="00103F2E" w:rsidRPr="009D6777" w:rsidTr="00EA0810">
        <w:tc>
          <w:tcPr>
            <w:tcW w:w="4777" w:type="dxa"/>
          </w:tcPr>
          <w:p w:rsidR="00103F2E" w:rsidRPr="00FD5983" w:rsidRDefault="00103F2E" w:rsidP="00EA0810">
            <w:pPr>
              <w:jc w:val="center"/>
            </w:pPr>
            <w:r w:rsidRPr="00FD5983">
              <w:t>РОССИЯ ФЕДЕРАЦИЯЗЫ</w:t>
            </w:r>
          </w:p>
          <w:p w:rsidR="00103F2E" w:rsidRPr="00FD5983" w:rsidRDefault="00103F2E" w:rsidP="00EA0810">
            <w:pPr>
              <w:jc w:val="center"/>
            </w:pPr>
            <w:r w:rsidRPr="00FD5983">
              <w:t>ХАКАС РЕСПУБЛИКАЗЫ</w:t>
            </w:r>
          </w:p>
          <w:p w:rsidR="00103F2E" w:rsidRPr="00FD5983" w:rsidRDefault="00103F2E" w:rsidP="00EA0810">
            <w:pPr>
              <w:jc w:val="center"/>
            </w:pPr>
            <w:r w:rsidRPr="00FD5983">
              <w:t>ВЕСЕННЕНСКАЙ ААЛ Ч</w:t>
            </w:r>
            <w:proofErr w:type="gramStart"/>
            <w:r w:rsidRPr="009D6777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9D6777">
              <w:rPr>
                <w:lang w:val="en-US"/>
              </w:rPr>
              <w:t>I</w:t>
            </w:r>
            <w:r w:rsidRPr="00FD5983">
              <w:t>Н</w:t>
            </w:r>
            <w:r w:rsidRPr="009D6777">
              <w:rPr>
                <w:lang w:val="en-US"/>
              </w:rPr>
              <w:t>I</w:t>
            </w:r>
            <w:r w:rsidRPr="00FD5983">
              <w:t>Н</w:t>
            </w:r>
          </w:p>
          <w:p w:rsidR="00103F2E" w:rsidRPr="00FD5983" w:rsidRDefault="00103F2E" w:rsidP="00EA0810">
            <w:pPr>
              <w:jc w:val="center"/>
            </w:pPr>
            <w:r w:rsidRPr="00FD5983">
              <w:t>УСТА</w:t>
            </w:r>
            <w:proofErr w:type="gramStart"/>
            <w:r w:rsidRPr="009D6777">
              <w:rPr>
                <w:lang w:val="en-US"/>
              </w:rPr>
              <w:t>F</w:t>
            </w:r>
            <w:proofErr w:type="gramEnd"/>
            <w:r w:rsidRPr="00E178D9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103F2E" w:rsidRPr="00FD5983" w:rsidRDefault="00103F2E" w:rsidP="00EA0810">
            <w:pPr>
              <w:jc w:val="center"/>
            </w:pPr>
            <w:r w:rsidRPr="00FD5983">
              <w:t>РОССИЙСКАЯ ФЕДЕРАЦИЯ</w:t>
            </w:r>
          </w:p>
          <w:p w:rsidR="00103F2E" w:rsidRPr="00FD5983" w:rsidRDefault="00103F2E" w:rsidP="00EA0810">
            <w:pPr>
              <w:jc w:val="center"/>
            </w:pPr>
            <w:r w:rsidRPr="00FD5983">
              <w:t>РЕСПУБЛИКА ХАКАСИЯ</w:t>
            </w:r>
          </w:p>
          <w:p w:rsidR="00103F2E" w:rsidRPr="00FD5983" w:rsidRDefault="00103F2E" w:rsidP="00EA0810">
            <w:pPr>
              <w:jc w:val="center"/>
            </w:pPr>
            <w:r w:rsidRPr="00FD5983">
              <w:t>АДМИНИСТРАЦИЯ</w:t>
            </w:r>
          </w:p>
          <w:p w:rsidR="00103F2E" w:rsidRPr="00FD5983" w:rsidRDefault="00103F2E" w:rsidP="00EA0810">
            <w:pPr>
              <w:jc w:val="center"/>
            </w:pPr>
            <w:r w:rsidRPr="00FD5983">
              <w:t>ВЕСЕННЕНСКОГО СЕЛЬСОВЕТА</w:t>
            </w:r>
          </w:p>
          <w:p w:rsidR="00103F2E" w:rsidRPr="00FD5983" w:rsidRDefault="00103F2E" w:rsidP="00EA0810"/>
        </w:tc>
      </w:tr>
    </w:tbl>
    <w:p w:rsidR="00103F2E" w:rsidRDefault="00103F2E" w:rsidP="00103F2E">
      <w:pPr>
        <w:rPr>
          <w:b/>
        </w:rPr>
      </w:pPr>
    </w:p>
    <w:p w:rsidR="00103F2E" w:rsidRDefault="00103F2E" w:rsidP="00103F2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03F2E" w:rsidRDefault="00103F2E" w:rsidP="00103F2E">
      <w:pPr>
        <w:pStyle w:val="a3"/>
        <w:tabs>
          <w:tab w:val="center" w:pos="4677"/>
          <w:tab w:val="left" w:pos="8520"/>
        </w:tabs>
        <w:jc w:val="left"/>
      </w:pPr>
    </w:p>
    <w:p w:rsidR="00103F2E" w:rsidRDefault="00A558EC" w:rsidP="00103F2E">
      <w:pPr>
        <w:pStyle w:val="a3"/>
      </w:pPr>
      <w:r>
        <w:t xml:space="preserve">от  </w:t>
      </w:r>
      <w:r w:rsidRPr="004E053D">
        <w:t>21</w:t>
      </w:r>
      <w:r w:rsidR="00103F2E">
        <w:t xml:space="preserve"> я</w:t>
      </w:r>
      <w:r>
        <w:t>нваря</w:t>
      </w:r>
      <w:r w:rsidR="00103F2E">
        <w:t xml:space="preserve"> 20</w:t>
      </w:r>
      <w:r>
        <w:t>20</w:t>
      </w:r>
      <w:r w:rsidR="00103F2E">
        <w:t xml:space="preserve">г.                                     </w:t>
      </w:r>
      <w:r>
        <w:t>№ 4</w:t>
      </w:r>
      <w:r w:rsidR="00103F2E">
        <w:t>-п</w:t>
      </w:r>
    </w:p>
    <w:p w:rsidR="00E141CD" w:rsidRDefault="00103F2E" w:rsidP="00103F2E">
      <w:pPr>
        <w:jc w:val="center"/>
      </w:pPr>
      <w:r>
        <w:t>с. Весеннее</w:t>
      </w:r>
    </w:p>
    <w:p w:rsidR="00103F2E" w:rsidRDefault="00103F2E" w:rsidP="00103F2E">
      <w:pPr>
        <w:jc w:val="center"/>
      </w:pPr>
      <w:r>
        <w:t xml:space="preserve"> </w:t>
      </w:r>
    </w:p>
    <w:p w:rsidR="002C4EDE" w:rsidRPr="00E141CD" w:rsidRDefault="00103F2E">
      <w:pPr>
        <w:rPr>
          <w:b/>
        </w:rPr>
      </w:pPr>
      <w:r w:rsidRPr="00E141CD">
        <w:rPr>
          <w:b/>
        </w:rPr>
        <w:t xml:space="preserve"> О внесении изменений в Положение об оплате</w:t>
      </w:r>
    </w:p>
    <w:p w:rsidR="00103F2E" w:rsidRPr="00E141CD" w:rsidRDefault="00E141CD">
      <w:pPr>
        <w:rPr>
          <w:b/>
        </w:rPr>
      </w:pPr>
      <w:r w:rsidRPr="00E141CD">
        <w:rPr>
          <w:b/>
        </w:rPr>
        <w:t>т</w:t>
      </w:r>
      <w:r w:rsidR="00103F2E" w:rsidRPr="00E141CD">
        <w:rPr>
          <w:b/>
        </w:rPr>
        <w:t>руда работников КУ «Пожарная охрана»,</w:t>
      </w:r>
    </w:p>
    <w:p w:rsidR="00E141CD" w:rsidRPr="00E141CD" w:rsidRDefault="00E141CD">
      <w:pPr>
        <w:rPr>
          <w:b/>
        </w:rPr>
      </w:pPr>
      <w:proofErr w:type="gramStart"/>
      <w:r w:rsidRPr="00E141CD">
        <w:rPr>
          <w:b/>
        </w:rPr>
        <w:t>утвержденное</w:t>
      </w:r>
      <w:proofErr w:type="gramEnd"/>
      <w:r w:rsidRPr="00E141CD">
        <w:rPr>
          <w:b/>
        </w:rPr>
        <w:t xml:space="preserve"> постановлением главы </w:t>
      </w:r>
    </w:p>
    <w:p w:rsidR="00E141CD" w:rsidRDefault="00E141CD">
      <w:pPr>
        <w:rPr>
          <w:b/>
        </w:rPr>
      </w:pPr>
      <w:r w:rsidRPr="00E141CD">
        <w:rPr>
          <w:b/>
        </w:rPr>
        <w:t>Весенненского сельсовета от 04.06.2013 г № 48-п</w:t>
      </w:r>
    </w:p>
    <w:p w:rsidR="00E141CD" w:rsidRDefault="00E141CD">
      <w:pPr>
        <w:rPr>
          <w:b/>
        </w:rPr>
      </w:pPr>
    </w:p>
    <w:p w:rsidR="00E141CD" w:rsidRDefault="00E141CD">
      <w:pPr>
        <w:rPr>
          <w:sz w:val="18"/>
          <w:szCs w:val="18"/>
        </w:rPr>
      </w:pPr>
      <w:r>
        <w:rPr>
          <w:b/>
        </w:rPr>
        <w:t xml:space="preserve">  </w:t>
      </w:r>
      <w:r w:rsidR="00553C31">
        <w:rPr>
          <w:b/>
        </w:rPr>
        <w:t xml:space="preserve">     </w:t>
      </w:r>
      <w:r>
        <w:rPr>
          <w:b/>
        </w:rPr>
        <w:t xml:space="preserve"> </w:t>
      </w:r>
      <w:r w:rsidRPr="00E141CD">
        <w:t>В целях приведения нормативного правового акта в соответствие с действующим законодательством, руководствуясь Уставом К</w:t>
      </w:r>
      <w:r w:rsidR="006C7A82">
        <w:t xml:space="preserve">азенного учреждения </w:t>
      </w:r>
      <w:r w:rsidRPr="00E141CD">
        <w:t xml:space="preserve"> «Пожарная охрана»</w:t>
      </w:r>
      <w:r w:rsidR="006C7A82">
        <w:t xml:space="preserve"> администрации </w:t>
      </w:r>
      <w:proofErr w:type="spellStart"/>
      <w:r w:rsidR="006C7A82">
        <w:t>Весенненского</w:t>
      </w:r>
      <w:proofErr w:type="spellEnd"/>
      <w:r w:rsidR="006C7A82">
        <w:t xml:space="preserve"> сельсовета  </w:t>
      </w:r>
      <w:proofErr w:type="spellStart"/>
      <w:r w:rsidR="006C7A82">
        <w:t>Усть-Абаканского</w:t>
      </w:r>
      <w:proofErr w:type="spellEnd"/>
      <w:r w:rsidR="006C7A82">
        <w:t xml:space="preserve"> района Республики Хакасия</w:t>
      </w:r>
    </w:p>
    <w:p w:rsidR="00553C31" w:rsidRPr="00553C31" w:rsidRDefault="00553C31">
      <w:pPr>
        <w:rPr>
          <w:sz w:val="18"/>
          <w:szCs w:val="18"/>
        </w:rPr>
      </w:pPr>
    </w:p>
    <w:p w:rsidR="00E141CD" w:rsidRPr="00E141CD" w:rsidRDefault="00E141CD">
      <w:r w:rsidRPr="00E141CD">
        <w:t>ПОСТАНОВЛЯЮ:</w:t>
      </w:r>
    </w:p>
    <w:p w:rsidR="00E141CD" w:rsidRPr="00553C31" w:rsidRDefault="00E141CD">
      <w:pPr>
        <w:rPr>
          <w:b/>
          <w:sz w:val="18"/>
          <w:szCs w:val="18"/>
        </w:rPr>
      </w:pPr>
    </w:p>
    <w:p w:rsidR="00E141CD" w:rsidRDefault="00E141CD" w:rsidP="00E141CD">
      <w:pPr>
        <w:pStyle w:val="a7"/>
        <w:numPr>
          <w:ilvl w:val="0"/>
          <w:numId w:val="1"/>
        </w:numPr>
      </w:pPr>
      <w:r>
        <w:t>Внести в Положение об оплате труда работников КУ «Пожарная охрана», утвержденное  постановлением главы Весенненского сельсовета от 04.06.2013 № 48-п</w:t>
      </w:r>
      <w:r w:rsidR="00D85504">
        <w:t xml:space="preserve"> (далее - Положение) следующие изменения</w:t>
      </w:r>
    </w:p>
    <w:p w:rsidR="00D85504" w:rsidRDefault="00D85504" w:rsidP="00A558EC">
      <w:pPr>
        <w:pStyle w:val="a7"/>
      </w:pPr>
      <w:r>
        <w:t>- раздел 3 Положения изложить в следующей редакции:</w:t>
      </w:r>
    </w:p>
    <w:p w:rsidR="00D85504" w:rsidRDefault="00D85504" w:rsidP="00D85504">
      <w:pPr>
        <w:pStyle w:val="a7"/>
      </w:pPr>
      <w:r>
        <w:t>«3. Размеры должностных окладов»</w:t>
      </w:r>
      <w:r w:rsidR="002C722A">
        <w:t>:</w:t>
      </w:r>
    </w:p>
    <w:p w:rsidR="002C722A" w:rsidRDefault="002C722A" w:rsidP="00D85504">
      <w:pPr>
        <w:pStyle w:val="a7"/>
      </w:pPr>
      <w:r>
        <w:t>- начальник</w:t>
      </w:r>
      <w:r w:rsidR="00A558EC">
        <w:t xml:space="preserve"> (старший пожарный) – оклад 2786</w:t>
      </w:r>
    </w:p>
    <w:p w:rsidR="002C722A" w:rsidRDefault="002C722A" w:rsidP="00D85504">
      <w:pPr>
        <w:pStyle w:val="a7"/>
      </w:pPr>
      <w:r>
        <w:t>- водит</w:t>
      </w:r>
      <w:r w:rsidR="00A558EC">
        <w:t>ель пожарной машины – оклад 2786</w:t>
      </w:r>
    </w:p>
    <w:p w:rsidR="003431F3" w:rsidRDefault="003431F3" w:rsidP="00D85504">
      <w:pPr>
        <w:pStyle w:val="a7"/>
      </w:pPr>
      <w:r>
        <w:t>- раздел 4 пункт 4.2. Положения изложить в следующей редакции:</w:t>
      </w:r>
    </w:p>
    <w:p w:rsidR="003431F3" w:rsidRDefault="003431F3" w:rsidP="00D85504">
      <w:pPr>
        <w:pStyle w:val="a7"/>
      </w:pPr>
      <w:r>
        <w:t>« п.4.2. К видам выплат стимулирующего характера относятся»:</w:t>
      </w:r>
    </w:p>
    <w:p w:rsidR="003431F3" w:rsidRDefault="003431F3" w:rsidP="00D85504">
      <w:pPr>
        <w:pStyle w:val="a7"/>
      </w:pPr>
      <w:r>
        <w:t>-  выплаты за</w:t>
      </w:r>
      <w:r w:rsidR="00EC011A">
        <w:t xml:space="preserve"> безаварийность и</w:t>
      </w:r>
      <w:r w:rsidR="00553C31">
        <w:t xml:space="preserve"> высокие результаты работы – 50 процентов;</w:t>
      </w:r>
    </w:p>
    <w:p w:rsidR="00EC011A" w:rsidRPr="0074101B" w:rsidRDefault="00EC011A" w:rsidP="0074101B">
      <w:pPr>
        <w:pStyle w:val="a7"/>
      </w:pPr>
      <w:r>
        <w:t>-  выплаты   надбавку за напряженн</w:t>
      </w:r>
      <w:r w:rsidR="00553C31">
        <w:t>ость – 40 процентов;</w:t>
      </w:r>
    </w:p>
    <w:p w:rsidR="00553C31" w:rsidRDefault="00553C31" w:rsidP="00553C31">
      <w:pPr>
        <w:pStyle w:val="a7"/>
      </w:pPr>
      <w:r>
        <w:t>- раздел 4 пункт 4.5. Положения изложить в следующей редакции:</w:t>
      </w:r>
    </w:p>
    <w:p w:rsidR="00553C31" w:rsidRDefault="00553C31" w:rsidP="00553C31">
      <w:pPr>
        <w:ind w:left="709"/>
      </w:pPr>
      <w:r>
        <w:t xml:space="preserve"> « п. 4.5.</w:t>
      </w:r>
      <w:r w:rsidRPr="00553C31">
        <w:t xml:space="preserve"> </w:t>
      </w:r>
      <w:r w:rsidRPr="00B4542F">
        <w:t xml:space="preserve">Выплаты за стаж непрерывной работы, выслугу лет - ежемесячная </w:t>
      </w:r>
      <w:r>
        <w:t xml:space="preserve">    </w:t>
      </w:r>
      <w:r w:rsidRPr="00B4542F">
        <w:t>процентная надбавка за выслугу лет (далее - процентная надбавка) - выплачивается к окладам работников в следующих размерах при выслуге лет:</w:t>
      </w:r>
    </w:p>
    <w:p w:rsidR="003431F3" w:rsidRDefault="00553C31" w:rsidP="00553C31">
      <w:pPr>
        <w:pStyle w:val="a7"/>
      </w:pPr>
      <w:r>
        <w:t>- свыше 3-х лет -10 процентов.</w:t>
      </w:r>
    </w:p>
    <w:p w:rsidR="002C722A" w:rsidRDefault="002C722A" w:rsidP="002C722A">
      <w:r>
        <w:t>2. Данное постановление вступает в силу с момента подписания и распространяется на правоотношен</w:t>
      </w:r>
      <w:r w:rsidR="00A558EC">
        <w:t>ия, возникшие с 01 января  2020</w:t>
      </w:r>
      <w:r>
        <w:t xml:space="preserve"> года.</w:t>
      </w:r>
    </w:p>
    <w:p w:rsidR="001A3FDC" w:rsidRPr="001A3FDC" w:rsidRDefault="00A558EC" w:rsidP="001A3FDC">
      <w:pPr>
        <w:jc w:val="both"/>
      </w:pPr>
      <w:r>
        <w:t>3.</w:t>
      </w:r>
      <w:r w:rsidR="00BA7528">
        <w:t xml:space="preserve">Постановление Главы </w:t>
      </w:r>
      <w:proofErr w:type="spellStart"/>
      <w:r w:rsidR="00BA7528">
        <w:t>Весенненского</w:t>
      </w:r>
      <w:proofErr w:type="spellEnd"/>
      <w:r w:rsidR="00BA7528">
        <w:t xml:space="preserve"> сельсовета</w:t>
      </w:r>
      <w:r w:rsidR="001A3FDC">
        <w:t xml:space="preserve"> от 05.10.2017г. № 46</w:t>
      </w:r>
      <w:proofErr w:type="gramStart"/>
      <w:r w:rsidR="001A3FDC" w:rsidRPr="00E141CD">
        <w:rPr>
          <w:b/>
        </w:rPr>
        <w:t xml:space="preserve"> </w:t>
      </w:r>
      <w:r w:rsidR="001A3FDC" w:rsidRPr="001A3FDC">
        <w:t>О</w:t>
      </w:r>
      <w:proofErr w:type="gramEnd"/>
      <w:r w:rsidR="001A3FDC" w:rsidRPr="001A3FDC">
        <w:t xml:space="preserve"> внесении изменений в Положение об оплате труда работников КУ «Пожарная охрана», утвержденное</w:t>
      </w:r>
    </w:p>
    <w:p w:rsidR="00A558EC" w:rsidRDefault="001A3FDC" w:rsidP="004E053D">
      <w:pPr>
        <w:jc w:val="both"/>
      </w:pPr>
      <w:r w:rsidRPr="001A3FDC">
        <w:t xml:space="preserve">постановлением главы </w:t>
      </w:r>
      <w:proofErr w:type="spellStart"/>
      <w:r w:rsidRPr="001A3FDC">
        <w:t>Весенненского</w:t>
      </w:r>
      <w:proofErr w:type="spellEnd"/>
      <w:r w:rsidRPr="001A3FDC">
        <w:t xml:space="preserve"> сельсовета от 04.06.2013 г № 48-п</w:t>
      </w:r>
      <w:r w:rsidR="004E053D">
        <w:t xml:space="preserve"> </w:t>
      </w:r>
      <w:r w:rsidR="004E053D">
        <w:rPr>
          <w:bCs/>
          <w:iCs/>
        </w:rPr>
        <w:t>считать утратившим силу</w:t>
      </w:r>
      <w:r w:rsidR="004E053D">
        <w:t>.</w:t>
      </w:r>
    </w:p>
    <w:p w:rsidR="00553C31" w:rsidRDefault="00553C31" w:rsidP="004E053D">
      <w:pPr>
        <w:jc w:val="both"/>
      </w:pPr>
      <w:r>
        <w:t>4. Заместителю главного бухгалтера внести изменения в штатное расписание.</w:t>
      </w:r>
    </w:p>
    <w:p w:rsidR="002C722A" w:rsidRDefault="00553C31" w:rsidP="002C722A">
      <w:r>
        <w:t>5</w:t>
      </w:r>
      <w:r w:rsidR="002C722A">
        <w:t xml:space="preserve">. </w:t>
      </w:r>
      <w:proofErr w:type="gramStart"/>
      <w:r w:rsidR="002C722A">
        <w:t>Контроль за</w:t>
      </w:r>
      <w:proofErr w:type="gramEnd"/>
      <w:r w:rsidR="002C722A">
        <w:t xml:space="preserve"> исполнением настоящего постановления оставляю за собой.</w:t>
      </w:r>
    </w:p>
    <w:p w:rsidR="002C722A" w:rsidRDefault="002C722A" w:rsidP="002C722A"/>
    <w:p w:rsidR="002C722A" w:rsidRDefault="002C722A" w:rsidP="002C722A"/>
    <w:p w:rsidR="002C722A" w:rsidRDefault="002C722A" w:rsidP="002C722A">
      <w:r>
        <w:t>Глава Весенненского сельсовета                                                                         В.В. Иванов</w:t>
      </w:r>
    </w:p>
    <w:p w:rsidR="00DA558D" w:rsidRDefault="00DA558D" w:rsidP="002C722A"/>
    <w:p w:rsidR="00DA558D" w:rsidRDefault="00DA558D" w:rsidP="002C722A"/>
    <w:p w:rsidR="00DA558D" w:rsidRDefault="00DA558D" w:rsidP="002C722A"/>
    <w:p w:rsidR="00D04E97" w:rsidRDefault="00D04E97" w:rsidP="00DA558D">
      <w:pPr>
        <w:jc w:val="right"/>
        <w:rPr>
          <w:sz w:val="26"/>
          <w:szCs w:val="26"/>
        </w:rPr>
      </w:pPr>
    </w:p>
    <w:p w:rsidR="0074101B" w:rsidRDefault="0074101B" w:rsidP="00DA558D">
      <w:pPr>
        <w:jc w:val="right"/>
        <w:rPr>
          <w:sz w:val="26"/>
          <w:szCs w:val="26"/>
        </w:rPr>
      </w:pPr>
    </w:p>
    <w:p w:rsidR="0074101B" w:rsidRDefault="0074101B" w:rsidP="00DA558D">
      <w:pPr>
        <w:jc w:val="right"/>
        <w:rPr>
          <w:sz w:val="26"/>
          <w:szCs w:val="26"/>
        </w:rPr>
      </w:pPr>
    </w:p>
    <w:p w:rsidR="00DA558D" w:rsidRDefault="00DA558D" w:rsidP="00DA558D">
      <w:pPr>
        <w:jc w:val="right"/>
        <w:rPr>
          <w:sz w:val="26"/>
          <w:szCs w:val="26"/>
        </w:rPr>
      </w:pPr>
      <w:r w:rsidRPr="00577105">
        <w:rPr>
          <w:sz w:val="26"/>
          <w:szCs w:val="26"/>
        </w:rPr>
        <w:t>Приложение</w:t>
      </w:r>
    </w:p>
    <w:p w:rsidR="00DA558D" w:rsidRDefault="00DA558D" w:rsidP="00DA558D">
      <w:pPr>
        <w:jc w:val="right"/>
        <w:rPr>
          <w:sz w:val="26"/>
          <w:szCs w:val="26"/>
        </w:rPr>
      </w:pPr>
      <w:r w:rsidRPr="00577105">
        <w:rPr>
          <w:sz w:val="26"/>
          <w:szCs w:val="26"/>
        </w:rPr>
        <w:t xml:space="preserve"> к постановлению администрации</w:t>
      </w:r>
    </w:p>
    <w:p w:rsidR="00DA558D" w:rsidRDefault="00DA558D" w:rsidP="00DA558D">
      <w:pPr>
        <w:jc w:val="right"/>
        <w:rPr>
          <w:sz w:val="26"/>
          <w:szCs w:val="26"/>
        </w:rPr>
      </w:pPr>
      <w:r>
        <w:rPr>
          <w:sz w:val="26"/>
          <w:szCs w:val="26"/>
        </w:rPr>
        <w:t>Весенненского сельсовета</w:t>
      </w:r>
      <w:r w:rsidRPr="00577105">
        <w:rPr>
          <w:sz w:val="26"/>
          <w:szCs w:val="26"/>
        </w:rPr>
        <w:t xml:space="preserve"> </w:t>
      </w:r>
    </w:p>
    <w:p w:rsidR="00DA558D" w:rsidRDefault="00DA558D" w:rsidP="00DA558D">
      <w:pPr>
        <w:jc w:val="right"/>
        <w:rPr>
          <w:sz w:val="26"/>
          <w:szCs w:val="26"/>
        </w:rPr>
      </w:pPr>
      <w:r w:rsidRPr="00577105">
        <w:rPr>
          <w:sz w:val="26"/>
          <w:szCs w:val="26"/>
        </w:rPr>
        <w:t xml:space="preserve">от </w:t>
      </w:r>
      <w:r w:rsidR="004E053D">
        <w:rPr>
          <w:sz w:val="26"/>
          <w:szCs w:val="26"/>
        </w:rPr>
        <w:t>21.</w:t>
      </w:r>
      <w:r>
        <w:rPr>
          <w:sz w:val="26"/>
          <w:szCs w:val="26"/>
        </w:rPr>
        <w:t>0</w:t>
      </w:r>
      <w:r w:rsidR="004E053D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4E053D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577105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="004E053D">
        <w:rPr>
          <w:sz w:val="26"/>
          <w:szCs w:val="26"/>
        </w:rPr>
        <w:t>-п</w:t>
      </w:r>
    </w:p>
    <w:p w:rsidR="00DA558D" w:rsidRDefault="00DA558D" w:rsidP="00DA558D">
      <w:pPr>
        <w:jc w:val="right"/>
        <w:rPr>
          <w:sz w:val="26"/>
          <w:szCs w:val="26"/>
        </w:rPr>
      </w:pPr>
    </w:p>
    <w:p w:rsidR="00DA558D" w:rsidRDefault="00DA558D" w:rsidP="00DA558D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DA558D" w:rsidRDefault="00DA558D" w:rsidP="00DA558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оплате труда  работников противопожарной службы </w:t>
      </w:r>
    </w:p>
    <w:p w:rsidR="00DA558D" w:rsidRDefault="00DA558D" w:rsidP="00DA558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Весенненского сельсовета</w:t>
      </w:r>
    </w:p>
    <w:p w:rsidR="00DA558D" w:rsidRDefault="00DA558D" w:rsidP="00DA558D">
      <w:pPr>
        <w:jc w:val="center"/>
        <w:rPr>
          <w:sz w:val="26"/>
          <w:szCs w:val="26"/>
        </w:rPr>
      </w:pPr>
    </w:p>
    <w:p w:rsidR="00DA558D" w:rsidRPr="00B4542F" w:rsidRDefault="00DA558D" w:rsidP="00DA558D">
      <w:pPr>
        <w:pStyle w:val="a7"/>
        <w:numPr>
          <w:ilvl w:val="0"/>
          <w:numId w:val="2"/>
        </w:numPr>
        <w:rPr>
          <w:b/>
          <w:sz w:val="26"/>
          <w:szCs w:val="26"/>
        </w:rPr>
      </w:pPr>
      <w:r w:rsidRPr="00B4542F">
        <w:rPr>
          <w:b/>
          <w:sz w:val="26"/>
          <w:szCs w:val="26"/>
        </w:rPr>
        <w:t>Общее положение</w:t>
      </w:r>
    </w:p>
    <w:p w:rsidR="00B4542F" w:rsidRPr="00B4542F" w:rsidRDefault="00B4542F" w:rsidP="00553C31">
      <w:r w:rsidRPr="00B4542F">
        <w:t xml:space="preserve">1.1. </w:t>
      </w:r>
      <w:proofErr w:type="gramStart"/>
      <w:r w:rsidRPr="00B4542F">
        <w:t>Положение об оплате труда работников КУ «Пожарная охрана» (далее - Положение) разработано в соответствии с Трудовым кодексом Российской Федерации, Приказом Министерства Российской Федерации по делам гражданской обороны, чрезвычайным ситуациям и ликвидации последствий стихийных бедствий от 22 сентября 2009 года № 545 «О новой системе оплаты труда работников бюджетных и казенных учреждений МЧС России и гражданского персонала спасате</w:t>
      </w:r>
      <w:r w:rsidR="00D04E97">
        <w:t>льных воинских формирований МЧС России».</w:t>
      </w:r>
      <w:r w:rsidR="00D04E97">
        <w:br/>
        <w:t> </w:t>
      </w:r>
      <w:r w:rsidRPr="00B4542F">
        <w:t>1.2</w:t>
      </w:r>
      <w:proofErr w:type="gramEnd"/>
      <w:r w:rsidRPr="00B4542F">
        <w:t>. Положение предусматривает условия оплаты труда работников КУ «Пожарная охрана» (далее - работники), финансируемой из с</w:t>
      </w:r>
      <w:r w:rsidR="00D04E97">
        <w:t xml:space="preserve">редств </w:t>
      </w:r>
      <w:r w:rsidR="00D04E97">
        <w:tab/>
        <w:t xml:space="preserve">местного </w:t>
      </w:r>
      <w:r w:rsidR="00D04E97">
        <w:tab/>
        <w:t>бюджета.</w:t>
      </w:r>
      <w:r w:rsidR="00D04E97">
        <w:br/>
        <w:t> </w:t>
      </w:r>
      <w:r w:rsidRPr="00B4542F">
        <w:t>1.3. Положение подготовлено с учетом следующих условий:</w:t>
      </w:r>
      <w:r w:rsidRPr="00B4542F">
        <w:br/>
        <w:t xml:space="preserve">     - соблюдения основных гарантий, установленных нормами действующего трудового </w:t>
      </w:r>
      <w:r w:rsidR="00D04E97">
        <w:t xml:space="preserve">    </w:t>
      </w:r>
      <w:r w:rsidRPr="00B4542F">
        <w:t>законодательства в</w:t>
      </w:r>
      <w:r w:rsidRPr="00B4542F">
        <w:tab/>
        <w:t xml:space="preserve">Российской </w:t>
      </w:r>
      <w:r w:rsidRPr="00B4542F">
        <w:tab/>
        <w:t>Федерации;</w:t>
      </w:r>
      <w:r w:rsidRPr="00B4542F">
        <w:br/>
        <w:t>     - определения условий оплаты труда исходя из особенностей условий труда работников;</w:t>
      </w:r>
      <w:r w:rsidRPr="00B4542F">
        <w:br/>
        <w:t>     - установления зависимости величины заработной платы от сложности выполняемых работ, уровня образования и стажа работы по профессии, условий труда;</w:t>
      </w:r>
      <w:r w:rsidRPr="00B4542F">
        <w:br/>
        <w:t>     - усиления стимулирующей роли оплаты труда;</w:t>
      </w:r>
    </w:p>
    <w:p w:rsidR="00B4542F" w:rsidRPr="00B4542F" w:rsidRDefault="00D04E97" w:rsidP="00553C31">
      <w:r>
        <w:t xml:space="preserve">     </w:t>
      </w:r>
      <w:r w:rsidR="00B4542F" w:rsidRPr="00B4542F">
        <w:t>- изменения структуры заработной платы, обеспечива</w:t>
      </w:r>
      <w:r>
        <w:t xml:space="preserve">ющей усиление её стимулирующего </w:t>
      </w:r>
      <w:r w:rsidR="00B4542F" w:rsidRPr="00B4542F">
        <w:t>воздействия;</w:t>
      </w:r>
      <w:r w:rsidR="00B4542F" w:rsidRPr="00B4542F">
        <w:br/>
        <w:t>     - использования системы поощрений за высокие результаты и качество выполнения работы, основанной на применении стимулирующих надбавок, компенсационных выплат и премирования;</w:t>
      </w:r>
    </w:p>
    <w:p w:rsidR="00B4542F" w:rsidRPr="00B4542F" w:rsidRDefault="00D04E97" w:rsidP="00553C31">
      <w:r>
        <w:t xml:space="preserve">     </w:t>
      </w:r>
      <w:r w:rsidR="00B4542F" w:rsidRPr="00B4542F">
        <w:t>- повышения эффективности использования бюджетных средств, направляемых на оплату труда;</w:t>
      </w:r>
      <w:r w:rsidR="00B4542F" w:rsidRPr="00B4542F">
        <w:br/>
        <w:t xml:space="preserve">   - учёта общественного мнения об условиях оплаты труда работников.</w:t>
      </w:r>
      <w:r w:rsidR="00B4542F" w:rsidRPr="00B4542F">
        <w:br/>
      </w:r>
    </w:p>
    <w:p w:rsidR="00B4542F" w:rsidRPr="00B4542F" w:rsidRDefault="00B4542F" w:rsidP="00553C31">
      <w:r w:rsidRPr="00B4542F">
        <w:rPr>
          <w:b/>
          <w:bCs/>
        </w:rPr>
        <w:t>Порядок формирования фонда оплаты труда</w:t>
      </w:r>
      <w:r w:rsidRPr="00B4542F">
        <w:t xml:space="preserve"> </w:t>
      </w:r>
    </w:p>
    <w:p w:rsidR="00B4542F" w:rsidRPr="00B4542F" w:rsidRDefault="00B4542F" w:rsidP="00553C31">
      <w:r w:rsidRPr="00B4542F">
        <w:t>     </w:t>
      </w:r>
      <w:r w:rsidRPr="00B4542F">
        <w:br/>
        <w:t>     2.1. Фонд оплаты труда работников формируется на штатную численность работников.</w:t>
      </w:r>
      <w:r w:rsidRPr="00B4542F">
        <w:br/>
        <w:t xml:space="preserve">     2.2. Годовой фонд оплаты труда работников формируется исходя из объёма денежных средств, </w:t>
      </w:r>
      <w:r w:rsidRPr="00B4542F">
        <w:tab/>
        <w:t xml:space="preserve">направляемых </w:t>
      </w:r>
      <w:r w:rsidRPr="00B4542F">
        <w:tab/>
        <w:t>на выплату должностных окладов в размере 12 окладов.      </w:t>
      </w:r>
    </w:p>
    <w:p w:rsidR="00B4542F" w:rsidRPr="00B4542F" w:rsidRDefault="00B4542F" w:rsidP="00553C31">
      <w:r w:rsidRPr="00B4542F">
        <w:t>    2.3. Фонд оплаты труда работников подлежит перерасчету и корректировке в случаях:</w:t>
      </w:r>
      <w:r w:rsidRPr="00B4542F">
        <w:br/>
        <w:t xml:space="preserve">     - увеличения (индексации) </w:t>
      </w:r>
      <w:r w:rsidRPr="00B4542F">
        <w:tab/>
        <w:t>окладов;</w:t>
      </w:r>
      <w:r w:rsidRPr="00B4542F">
        <w:br/>
        <w:t xml:space="preserve">     - изменения штатов (штатных расписаний, </w:t>
      </w:r>
      <w:r w:rsidRPr="00B4542F">
        <w:tab/>
        <w:t>перечней);</w:t>
      </w:r>
    </w:p>
    <w:p w:rsidR="00B4542F" w:rsidRPr="00B4542F" w:rsidRDefault="00B4542F" w:rsidP="00553C31">
      <w:r w:rsidRPr="00B4542F">
        <w:t xml:space="preserve">     - существенных из</w:t>
      </w:r>
      <w:r>
        <w:t xml:space="preserve">менений </w:t>
      </w:r>
      <w:r>
        <w:tab/>
        <w:t xml:space="preserve">условий оплаты </w:t>
      </w:r>
      <w:r>
        <w:tab/>
        <w:t>труда.</w:t>
      </w:r>
    </w:p>
    <w:p w:rsidR="00B4542F" w:rsidRDefault="00B4542F" w:rsidP="00553C31">
      <w:pPr>
        <w:rPr>
          <w:b/>
          <w:bCs/>
        </w:rPr>
      </w:pPr>
    </w:p>
    <w:p w:rsidR="00B4542F" w:rsidRPr="00B4542F" w:rsidRDefault="00B4542F" w:rsidP="00553C31">
      <w:r w:rsidRPr="00B4542F">
        <w:rPr>
          <w:b/>
          <w:bCs/>
        </w:rPr>
        <w:t>3. Размеры должностных окладов</w:t>
      </w:r>
      <w:r w:rsidRPr="00B4542F">
        <w:t xml:space="preserve"> </w:t>
      </w:r>
    </w:p>
    <w:p w:rsidR="00B4542F" w:rsidRPr="00B4542F" w:rsidRDefault="00B4542F" w:rsidP="00553C31"/>
    <w:tbl>
      <w:tblPr>
        <w:tblW w:w="0" w:type="auto"/>
        <w:tblCellSpacing w:w="15" w:type="dxa"/>
        <w:tblInd w:w="1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4"/>
        <w:gridCol w:w="3002"/>
      </w:tblGrid>
      <w:tr w:rsidR="00B4542F" w:rsidRPr="009F364C" w:rsidTr="00C0102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542F" w:rsidRPr="009F364C" w:rsidRDefault="00B4542F" w:rsidP="00553C31">
            <w:r w:rsidRPr="009F364C">
              <w:t xml:space="preserve">Категория и должность работников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542F" w:rsidRPr="009F364C" w:rsidRDefault="00B4542F" w:rsidP="00553C31">
            <w:r w:rsidRPr="009F364C">
              <w:t>Должностные оклады</w:t>
            </w:r>
            <w:r w:rsidRPr="009F364C">
              <w:br/>
              <w:t>(руб.)</w:t>
            </w:r>
          </w:p>
        </w:tc>
      </w:tr>
      <w:tr w:rsidR="00B4542F" w:rsidRPr="009F364C" w:rsidTr="00C0102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542F" w:rsidRPr="009F364C" w:rsidRDefault="00B4542F" w:rsidP="00553C31">
            <w:r w:rsidRPr="009F364C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542F" w:rsidRPr="009F364C" w:rsidRDefault="00B4542F" w:rsidP="00553C31">
            <w:r w:rsidRPr="009F364C">
              <w:t xml:space="preserve">2 </w:t>
            </w:r>
          </w:p>
        </w:tc>
      </w:tr>
      <w:tr w:rsidR="00B4542F" w:rsidRPr="009F364C" w:rsidTr="00C0102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542F" w:rsidRPr="009F364C" w:rsidRDefault="00B4542F" w:rsidP="00553C31">
            <w:r>
              <w:t>Начальник (старший пожарный)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542F" w:rsidRPr="009F364C" w:rsidRDefault="00B4542F" w:rsidP="00553C31">
            <w:r>
              <w:t>2</w:t>
            </w:r>
            <w:r w:rsidR="004E053D">
              <w:t>786</w:t>
            </w:r>
          </w:p>
        </w:tc>
      </w:tr>
      <w:tr w:rsidR="00B4542F" w:rsidRPr="009F364C" w:rsidTr="00C0102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542F" w:rsidRPr="009F364C" w:rsidRDefault="00B4542F" w:rsidP="00553C31">
            <w:r w:rsidRPr="009F364C">
              <w:t>Водитель пожарно</w:t>
            </w:r>
            <w:r>
              <w:t>й</w:t>
            </w:r>
            <w:r w:rsidRPr="009F364C">
              <w:t xml:space="preserve"> </w:t>
            </w:r>
            <w:r>
              <w:t>машины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542F" w:rsidRDefault="00B4542F" w:rsidP="00553C31">
            <w:r>
              <w:t>2</w:t>
            </w:r>
            <w:r w:rsidR="004E053D">
              <w:t>786</w:t>
            </w:r>
          </w:p>
        </w:tc>
      </w:tr>
    </w:tbl>
    <w:p w:rsidR="00B4542F" w:rsidRDefault="00B4542F" w:rsidP="00553C31"/>
    <w:p w:rsidR="00740D91" w:rsidRDefault="00740D91" w:rsidP="00553C31"/>
    <w:p w:rsidR="00553C31" w:rsidRDefault="00553C31" w:rsidP="00553C31"/>
    <w:p w:rsidR="00553C31" w:rsidRDefault="00553C31" w:rsidP="00553C31"/>
    <w:p w:rsidR="00553C31" w:rsidRPr="00B4542F" w:rsidRDefault="00553C31" w:rsidP="00553C31"/>
    <w:p w:rsidR="00B4542F" w:rsidRDefault="00553C31" w:rsidP="00553C31">
      <w:pPr>
        <w:rPr>
          <w:b/>
          <w:bCs/>
        </w:rPr>
      </w:pPr>
      <w:r>
        <w:rPr>
          <w:b/>
          <w:bCs/>
        </w:rPr>
        <w:t>4.</w:t>
      </w:r>
      <w:r w:rsidR="00B4542F" w:rsidRPr="00B4542F">
        <w:rPr>
          <w:b/>
          <w:bCs/>
        </w:rPr>
        <w:t>Условия, размеры и порядок осуществления выплат стимулирующего характера</w:t>
      </w:r>
    </w:p>
    <w:p w:rsidR="0074101B" w:rsidRPr="00B4542F" w:rsidRDefault="0074101B" w:rsidP="00553C31"/>
    <w:p w:rsidR="00B4542F" w:rsidRDefault="00B4542F" w:rsidP="00553C31">
      <w:r w:rsidRPr="00B4542F">
        <w:t>4.1. Выплаты стимулирующего характера работникам устанавливаются в соответствии с трудовым законодательством Российской Федерации.</w:t>
      </w:r>
    </w:p>
    <w:p w:rsidR="00B4542F" w:rsidRPr="00B4542F" w:rsidRDefault="00D04E97" w:rsidP="00553C31">
      <w:bookmarkStart w:id="0" w:name="_GoBack"/>
      <w:bookmarkEnd w:id="0"/>
      <w:r>
        <w:t xml:space="preserve">  </w:t>
      </w:r>
      <w:r w:rsidR="00B4542F" w:rsidRPr="00B4542F">
        <w:t xml:space="preserve">4.2. </w:t>
      </w:r>
      <w:r w:rsidR="00B4542F" w:rsidRPr="00B4542F">
        <w:tab/>
        <w:t>К видам выплат стимулирующего характера относятся:</w:t>
      </w:r>
    </w:p>
    <w:p w:rsidR="00B4542F" w:rsidRPr="00B4542F" w:rsidRDefault="00553C31" w:rsidP="00553C31">
      <w:r>
        <w:t> - выплаты за безаварийность</w:t>
      </w:r>
      <w:r w:rsidR="00B4542F" w:rsidRPr="00B4542F">
        <w:t xml:space="preserve"> и высокие результаты работы</w:t>
      </w:r>
      <w:r>
        <w:t xml:space="preserve"> – 50 процентов</w:t>
      </w:r>
      <w:r w:rsidR="00B4542F" w:rsidRPr="00B4542F">
        <w:t>;</w:t>
      </w:r>
    </w:p>
    <w:p w:rsidR="00553C31" w:rsidRPr="00B4542F" w:rsidRDefault="00553C31" w:rsidP="00553C31">
      <w:r>
        <w:t xml:space="preserve"> - выплаты надбавка за напряженность - 40 процентов</w:t>
      </w:r>
    </w:p>
    <w:p w:rsidR="00B4542F" w:rsidRPr="00B4542F" w:rsidRDefault="00B4542F" w:rsidP="00553C31">
      <w:pPr>
        <w:rPr>
          <w:rFonts w:cs="Arial"/>
        </w:rPr>
      </w:pPr>
      <w:r>
        <w:t xml:space="preserve">  </w:t>
      </w:r>
      <w:r w:rsidRPr="00B4542F">
        <w:t xml:space="preserve">4.3. Выплаты стимулирующего характера устанавливаются распоряжением Главы </w:t>
      </w:r>
      <w:r>
        <w:t xml:space="preserve">   </w:t>
      </w:r>
      <w:r w:rsidRPr="00B4542F">
        <w:t xml:space="preserve">сельсовета  к должностным окладам в виде надбавок, доплат, в пределах утвержденного фонда </w:t>
      </w:r>
      <w:r w:rsidRPr="00B4542F">
        <w:tab/>
        <w:t>стимулирования.</w:t>
      </w:r>
    </w:p>
    <w:p w:rsidR="00B4542F" w:rsidRDefault="00D04E97" w:rsidP="00553C31">
      <w:r>
        <w:t>  </w:t>
      </w:r>
      <w:r w:rsidR="00B4542F" w:rsidRPr="00B4542F">
        <w:t>4.4. Водителям выплачивается ежемесячная надбавка за присвоенную квалификационную категорию в следующих размерах: водителям 2-го класса - 10 процентов окл</w:t>
      </w:r>
      <w:r w:rsidR="00C62D05">
        <w:t>ада и водителям 1-го класса - 25</w:t>
      </w:r>
      <w:r w:rsidR="00B4542F" w:rsidRPr="00B4542F">
        <w:t xml:space="preserve"> проц</w:t>
      </w:r>
      <w:r>
        <w:t>ентов должностного оклада.</w:t>
      </w:r>
      <w:r>
        <w:br/>
        <w:t>  </w:t>
      </w:r>
      <w:r w:rsidR="00B4542F" w:rsidRPr="00B4542F">
        <w:t>4.5. Выплаты за стаж непрерывной работы, выслугу лет - ежемесячная процентная надбавка за выслугу лет (далее - процентная надбавка) - выплачивается к окладам работников в следующих размерах при выслуге лет:</w:t>
      </w:r>
    </w:p>
    <w:p w:rsidR="00740D91" w:rsidRPr="00B4542F" w:rsidRDefault="00740D91" w:rsidP="00553C31"/>
    <w:tbl>
      <w:tblPr>
        <w:tblW w:w="0" w:type="auto"/>
        <w:tblCellSpacing w:w="15" w:type="dxa"/>
        <w:tblInd w:w="1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6"/>
        <w:gridCol w:w="3556"/>
      </w:tblGrid>
      <w:tr w:rsidR="00B4542F" w:rsidRPr="009F364C" w:rsidTr="00C0102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542F" w:rsidRPr="009F364C" w:rsidRDefault="00B4542F" w:rsidP="00553C31">
            <w:pPr>
              <w:rPr>
                <w:b/>
              </w:rPr>
            </w:pPr>
            <w:r w:rsidRPr="009F364C">
              <w:rPr>
                <w:b/>
              </w:rPr>
              <w:t xml:space="preserve">свыше 3 лет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542F" w:rsidRPr="009F364C" w:rsidRDefault="00B4542F" w:rsidP="00553C31">
            <w:pPr>
              <w:rPr>
                <w:b/>
              </w:rPr>
            </w:pPr>
            <w:r w:rsidRPr="009F364C">
              <w:rPr>
                <w:b/>
              </w:rPr>
              <w:t xml:space="preserve">- 10 процентов </w:t>
            </w:r>
          </w:p>
        </w:tc>
      </w:tr>
    </w:tbl>
    <w:p w:rsidR="00740D91" w:rsidRDefault="00B4542F" w:rsidP="00553C31">
      <w:r w:rsidRPr="00B4542F">
        <w:t>  </w:t>
      </w:r>
    </w:p>
    <w:p w:rsidR="00B4542F" w:rsidRDefault="00B4542F" w:rsidP="00553C31">
      <w:r w:rsidRPr="00B4542F">
        <w:t>  Назначение процентной надбавки производится на основании приказа руководителя, по представлению созданных в учреждениях комиссий по установлению стажа работы. </w:t>
      </w:r>
    </w:p>
    <w:p w:rsidR="0074101B" w:rsidRDefault="0074101B" w:rsidP="0074101B">
      <w:pPr>
        <w:autoSpaceDE w:val="0"/>
        <w:autoSpaceDN w:val="0"/>
        <w:adjustRightInd w:val="0"/>
        <w:jc w:val="both"/>
      </w:pPr>
      <w:r>
        <w:t xml:space="preserve"> 4.6. Премия по итогам работы за месяц выплачивается с целью поощрения за общие результаты труда.</w:t>
      </w:r>
    </w:p>
    <w:p w:rsidR="0074101B" w:rsidRDefault="0074101B" w:rsidP="0074101B">
      <w:pPr>
        <w:autoSpaceDE w:val="0"/>
        <w:autoSpaceDN w:val="0"/>
        <w:adjustRightInd w:val="0"/>
        <w:ind w:firstLine="540"/>
        <w:jc w:val="both"/>
      </w:pPr>
      <w:r>
        <w:t>Премия выплачивается на основании приказа руководителя, по итогам работы за месяц или квартал. При премировании учитывается успешное и добросовестное исполнение работником его должностных обязанностей в соответствующем периоде.</w:t>
      </w:r>
    </w:p>
    <w:p w:rsidR="0074101B" w:rsidRDefault="0074101B" w:rsidP="0074101B">
      <w:pPr>
        <w:autoSpaceDE w:val="0"/>
        <w:autoSpaceDN w:val="0"/>
        <w:adjustRightInd w:val="0"/>
        <w:ind w:firstLine="540"/>
        <w:jc w:val="both"/>
      </w:pPr>
      <w:r>
        <w:t>Размер месячной премии составляет 33,3 процента должностного оклада  за фактически отработанное время.</w:t>
      </w:r>
    </w:p>
    <w:p w:rsidR="0074101B" w:rsidRDefault="0074101B" w:rsidP="0074101B">
      <w:pPr>
        <w:autoSpaceDE w:val="0"/>
        <w:autoSpaceDN w:val="0"/>
        <w:adjustRightInd w:val="0"/>
        <w:ind w:firstLine="540"/>
        <w:jc w:val="both"/>
      </w:pPr>
      <w:r>
        <w:t>В случае применения (наличия) дисциплинарного взыскания, недобросовестного отношения к работе и другие существенные упущения в работе, работники КУ «Пожарная охрана» могут быть лишены премии в полном объеме, либо частично, в зависимости от совершенного проступка</w:t>
      </w:r>
      <w:proofErr w:type="gramStart"/>
      <w:r>
        <w:t>.»</w:t>
      </w:r>
      <w:proofErr w:type="gramEnd"/>
    </w:p>
    <w:p w:rsidR="00553C31" w:rsidRPr="00B4542F" w:rsidRDefault="00553C31" w:rsidP="00553C31">
      <w:pPr>
        <w:rPr>
          <w:rFonts w:cs="Arial"/>
        </w:rPr>
      </w:pPr>
    </w:p>
    <w:p w:rsidR="0074101B" w:rsidRDefault="00B4542F" w:rsidP="00553C31">
      <w:pPr>
        <w:rPr>
          <w:rFonts w:cs="Arial"/>
        </w:rPr>
      </w:pPr>
      <w:r w:rsidRPr="00B4542F">
        <w:rPr>
          <w:rFonts w:cs="Arial"/>
        </w:rPr>
        <w:t> </w:t>
      </w:r>
      <w:r w:rsidRPr="00B4542F">
        <w:rPr>
          <w:rFonts w:cs="Arial"/>
          <w:b/>
          <w:bCs/>
        </w:rPr>
        <w:t>5. Условия, размеры и порядок осуществления выплат компенсационного характера</w:t>
      </w:r>
      <w:r w:rsidR="00D04E97">
        <w:rPr>
          <w:rFonts w:cs="Arial"/>
        </w:rPr>
        <w:t xml:space="preserve"> </w:t>
      </w:r>
    </w:p>
    <w:p w:rsidR="00B4542F" w:rsidRPr="00B4542F" w:rsidRDefault="00D04E97" w:rsidP="00553C31">
      <w:pPr>
        <w:rPr>
          <w:rFonts w:cs="Arial"/>
        </w:rPr>
      </w:pPr>
      <w:r>
        <w:rPr>
          <w:rFonts w:cs="Arial"/>
        </w:rPr>
        <w:br/>
      </w:r>
      <w:r w:rsidR="00B4542F" w:rsidRPr="00B4542F">
        <w:rPr>
          <w:rFonts w:cs="Arial"/>
        </w:rPr>
        <w:t>5.1. Выплаты компенсационного характера, размеры и условия их предоставления работникам устанавливаются в соответствии с трудовым законодательс</w:t>
      </w:r>
      <w:r>
        <w:rPr>
          <w:rFonts w:cs="Arial"/>
        </w:rPr>
        <w:t>твом Российской Федерации.</w:t>
      </w:r>
      <w:r>
        <w:rPr>
          <w:rFonts w:cs="Arial"/>
        </w:rPr>
        <w:br/>
      </w:r>
      <w:r w:rsidR="00B4542F" w:rsidRPr="00B4542F">
        <w:rPr>
          <w:rFonts w:cs="Arial"/>
        </w:rPr>
        <w:t xml:space="preserve">5.2. </w:t>
      </w:r>
      <w:proofErr w:type="gramStart"/>
      <w:r w:rsidR="00B4542F" w:rsidRPr="00B4542F">
        <w:rPr>
          <w:rFonts w:cs="Arial"/>
        </w:rPr>
        <w:t>Работникам устанавливаются выплаты компенсационного характера     за работу в условиях, отклоняющихся от нормальных, (при выполнении работ различной квалификации, совмещении профессий (дол</w:t>
      </w:r>
      <w:r>
        <w:rPr>
          <w:rFonts w:cs="Arial"/>
        </w:rPr>
        <w:t xml:space="preserve">жностей), в ночное </w:t>
      </w:r>
      <w:r>
        <w:rPr>
          <w:rFonts w:cs="Arial"/>
        </w:rPr>
        <w:tab/>
        <w:t>время.</w:t>
      </w:r>
      <w:r>
        <w:rPr>
          <w:rFonts w:cs="Arial"/>
        </w:rPr>
        <w:br/>
      </w:r>
      <w:r w:rsidR="00B4542F" w:rsidRPr="00B4542F">
        <w:rPr>
          <w:rFonts w:cs="Arial"/>
        </w:rPr>
        <w:t>5.3.</w:t>
      </w:r>
      <w:proofErr w:type="gramEnd"/>
      <w:r w:rsidR="00B4542F" w:rsidRPr="00B4542F">
        <w:rPr>
          <w:rFonts w:cs="Arial"/>
        </w:rPr>
        <w:t xml:space="preserve"> Размеры выплат компенсационного характера не могут быть ниже размеров, установленных в соответствии с законодательс</w:t>
      </w:r>
      <w:r>
        <w:rPr>
          <w:rFonts w:cs="Arial"/>
        </w:rPr>
        <w:t>твом Российской Федерации.</w:t>
      </w:r>
      <w:r>
        <w:rPr>
          <w:rFonts w:cs="Arial"/>
        </w:rPr>
        <w:br/>
      </w:r>
      <w:r w:rsidR="00B4542F" w:rsidRPr="00B4542F">
        <w:rPr>
          <w:rFonts w:cs="Arial"/>
        </w:rPr>
        <w:t xml:space="preserve">5.4. Выплаты компенсационного характера ежегодно устанавливаются распоряжением Главы сельсовета  к окладам (должностным окладам) в виде надбавок, доплат в пределах утвержденного </w:t>
      </w:r>
      <w:r w:rsidR="00B4542F" w:rsidRPr="00B4542F">
        <w:rPr>
          <w:rFonts w:cs="Arial"/>
        </w:rPr>
        <w:tab/>
        <w:t>фонда.</w:t>
      </w:r>
    </w:p>
    <w:p w:rsidR="00D04E97" w:rsidRDefault="00B4542F" w:rsidP="00553C31">
      <w:r>
        <w:t>5.5</w:t>
      </w:r>
      <w:r w:rsidRPr="009F364C">
        <w:t xml:space="preserve">. </w:t>
      </w:r>
      <w:proofErr w:type="gramStart"/>
      <w:r w:rsidRPr="009F364C">
        <w:t xml:space="preserve">Выплаты за работу в условиях, отклоняющихся от нормальных, (при выполнении работ различной квалификации, совмещении профессий (должностей), в ночное время и при выполнении работ в других условиях, отклоняющихся от нормальных), устанавливаемые за фактическое время выполнения </w:t>
      </w:r>
      <w:r>
        <w:tab/>
      </w:r>
      <w:r w:rsidRPr="009F364C">
        <w:t>работ:</w:t>
      </w:r>
      <w:proofErr w:type="gramEnd"/>
    </w:p>
    <w:p w:rsidR="00B4542F" w:rsidRPr="00B4542F" w:rsidRDefault="00B4542F" w:rsidP="00553C31">
      <w:pPr>
        <w:rPr>
          <w:rFonts w:cs="Arial"/>
        </w:rPr>
      </w:pPr>
      <w:r>
        <w:t> 5.5</w:t>
      </w:r>
      <w:r w:rsidRPr="009F364C">
        <w:t>.1. За работу в ночное время - из расчета 35 процентов часовой тарифной ставки за каждый час раб</w:t>
      </w:r>
      <w:r>
        <w:t xml:space="preserve">оты </w:t>
      </w:r>
      <w:r w:rsidRPr="009F364C">
        <w:t xml:space="preserve">в ночное </w:t>
      </w:r>
      <w:r>
        <w:tab/>
      </w:r>
      <w:r w:rsidRPr="009F364C">
        <w:t>время.</w:t>
      </w:r>
      <w:r w:rsidRPr="009F364C">
        <w:br/>
      </w:r>
    </w:p>
    <w:p w:rsidR="00DA558D" w:rsidRPr="00E141CD" w:rsidRDefault="00DA558D" w:rsidP="00553C31"/>
    <w:sectPr w:rsidR="00DA558D" w:rsidRPr="00E141CD" w:rsidSect="00553C31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124"/>
    <w:multiLevelType w:val="hybridMultilevel"/>
    <w:tmpl w:val="83E453E8"/>
    <w:lvl w:ilvl="0" w:tplc="BD4CA99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541DD"/>
    <w:multiLevelType w:val="hybridMultilevel"/>
    <w:tmpl w:val="6BE214BC"/>
    <w:lvl w:ilvl="0" w:tplc="ED7C5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B785D"/>
    <w:multiLevelType w:val="hybridMultilevel"/>
    <w:tmpl w:val="3D7E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6D"/>
    <w:rsid w:val="00103F2E"/>
    <w:rsid w:val="001A3FDC"/>
    <w:rsid w:val="002C4EDE"/>
    <w:rsid w:val="002C722A"/>
    <w:rsid w:val="003431F3"/>
    <w:rsid w:val="003C61A7"/>
    <w:rsid w:val="004A505B"/>
    <w:rsid w:val="004E053D"/>
    <w:rsid w:val="0051599E"/>
    <w:rsid w:val="00553C31"/>
    <w:rsid w:val="0059068F"/>
    <w:rsid w:val="006C7A82"/>
    <w:rsid w:val="00740D91"/>
    <w:rsid w:val="0074101B"/>
    <w:rsid w:val="00A558EC"/>
    <w:rsid w:val="00A71BDE"/>
    <w:rsid w:val="00B4116D"/>
    <w:rsid w:val="00B4542F"/>
    <w:rsid w:val="00B67686"/>
    <w:rsid w:val="00BA7528"/>
    <w:rsid w:val="00C62D05"/>
    <w:rsid w:val="00D04E97"/>
    <w:rsid w:val="00D85504"/>
    <w:rsid w:val="00DA558D"/>
    <w:rsid w:val="00DB06BD"/>
    <w:rsid w:val="00E141CD"/>
    <w:rsid w:val="00EC011A"/>
    <w:rsid w:val="00F6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3F2E"/>
    <w:pPr>
      <w:jc w:val="center"/>
    </w:pPr>
  </w:style>
  <w:style w:type="character" w:customStyle="1" w:styleId="a4">
    <w:name w:val="Основной текст Знак"/>
    <w:basedOn w:val="a0"/>
    <w:link w:val="a3"/>
    <w:rsid w:val="0010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4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3F2E"/>
    <w:pPr>
      <w:jc w:val="center"/>
    </w:pPr>
  </w:style>
  <w:style w:type="character" w:customStyle="1" w:styleId="a4">
    <w:name w:val="Основной текст Знак"/>
    <w:basedOn w:val="a0"/>
    <w:link w:val="a3"/>
    <w:rsid w:val="0010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4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AH0532</dc:creator>
  <cp:keywords/>
  <dc:description/>
  <cp:lastModifiedBy>Борис Рожков</cp:lastModifiedBy>
  <cp:revision>20</cp:revision>
  <cp:lastPrinted>2020-02-03T02:49:00Z</cp:lastPrinted>
  <dcterms:created xsi:type="dcterms:W3CDTF">2017-10-05T02:16:00Z</dcterms:created>
  <dcterms:modified xsi:type="dcterms:W3CDTF">2020-02-03T02:49:00Z</dcterms:modified>
</cp:coreProperties>
</file>