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vertAnchor="page" w:horzAnchor="page" w:tblpX="8687" w:tblpY="511"/>
        <w:tblW w:w="0" w:type="auto"/>
        <w:tblLayout w:type="fixed"/>
        <w:tblCellMar>
          <w:left w:w="0" w:type="dxa"/>
          <w:right w:w="0" w:type="dxa"/>
        </w:tblCellMar>
        <w:tblLook w:val="04A0"/>
      </w:tblPr>
      <w:tblGrid>
        <w:gridCol w:w="1581"/>
      </w:tblGrid>
      <w:tr w:rsidR="001F5899" w:rsidTr="001600A6">
        <w:trPr>
          <w:cantSplit/>
          <w:trHeight w:val="454"/>
        </w:trPr>
        <w:tc>
          <w:tcPr>
            <w:tcW w:w="1581" w:type="dxa"/>
            <w:noWrap/>
          </w:tcPr>
          <w:p w:rsidR="001F5899" w:rsidRDefault="001F5899" w:rsidP="001600A6">
            <w:pPr>
              <w:spacing w:after="0" w:line="240" w:lineRule="auto"/>
              <w:rPr>
                <w:rFonts w:ascii="EanGnivc" w:hAnsi="EanGnivc"/>
                <w:sz w:val="64"/>
                <w:szCs w:val="64"/>
                <w:lang w:val="en-US"/>
              </w:rPr>
            </w:pPr>
          </w:p>
        </w:tc>
      </w:tr>
    </w:tbl>
    <w:p w:rsidR="003A6F40" w:rsidRDefault="003A6F40" w:rsidP="00D40E2D">
      <w:pPr>
        <w:shd w:val="clear" w:color="auto" w:fill="FFFFFF"/>
        <w:spacing w:after="0" w:line="420" w:lineRule="atLeast"/>
        <w:rPr>
          <w:rFonts w:ascii="Arial" w:eastAsia="Times New Roman" w:hAnsi="Arial" w:cs="Arial"/>
          <w:b/>
          <w:bCs/>
          <w:color w:val="000000"/>
          <w:sz w:val="28"/>
          <w:szCs w:val="28"/>
          <w:lang w:eastAsia="ru-RU"/>
        </w:rPr>
      </w:pPr>
      <w:bookmarkStart w:id="0" w:name="_GoBack"/>
      <w:bookmarkEnd w:id="0"/>
    </w:p>
    <w:p w:rsidR="003A6F40" w:rsidRDefault="003A6F40" w:rsidP="00470637">
      <w:pPr>
        <w:shd w:val="clear" w:color="auto" w:fill="FFFFFF"/>
        <w:spacing w:after="0" w:line="420" w:lineRule="atLeast"/>
        <w:jc w:val="center"/>
        <w:rPr>
          <w:rFonts w:ascii="Arial" w:eastAsia="Times New Roman" w:hAnsi="Arial" w:cs="Arial"/>
          <w:b/>
          <w:bCs/>
          <w:color w:val="000000"/>
          <w:sz w:val="28"/>
          <w:szCs w:val="28"/>
          <w:lang w:eastAsia="ru-RU"/>
        </w:rPr>
      </w:pPr>
    </w:p>
    <w:p w:rsidR="000716EF" w:rsidRDefault="000716EF" w:rsidP="000716EF">
      <w:pPr>
        <w:jc w:val="center"/>
        <w:rPr>
          <w:sz w:val="26"/>
          <w:szCs w:val="26"/>
        </w:rPr>
      </w:pPr>
      <w:r>
        <w:rPr>
          <w:noProof/>
          <w:sz w:val="26"/>
          <w:szCs w:val="26"/>
        </w:rPr>
        <w:drawing>
          <wp:inline distT="0" distB="0" distL="0" distR="0">
            <wp:extent cx="641350" cy="609600"/>
            <wp:effectExtent l="0" t="0" r="6350" b="0"/>
            <wp:docPr id="1" name="Рисунок 1" descr="CLP94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LP94_Pic1"/>
                    <pic:cNvPicPr>
                      <a:picLocks noChangeAspect="1" noChangeArrowheads="1"/>
                    </pic:cNvPicPr>
                  </pic:nvPicPr>
                  <pic:blipFill>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350" cy="609600"/>
                    </a:xfrm>
                    <a:prstGeom prst="rect">
                      <a:avLst/>
                    </a:prstGeom>
                    <a:noFill/>
                    <a:ln>
                      <a:noFill/>
                    </a:ln>
                  </pic:spPr>
                </pic:pic>
              </a:graphicData>
            </a:graphic>
          </wp:inline>
        </w:drawing>
      </w:r>
    </w:p>
    <w:p w:rsidR="000716EF" w:rsidRDefault="000716EF" w:rsidP="000716EF">
      <w:pPr>
        <w:pStyle w:val="ConsPlusTitle"/>
        <w:widowControl/>
        <w:jc w:val="center"/>
        <w:rPr>
          <w:sz w:val="26"/>
          <w:szCs w:val="26"/>
          <w:u w:val="single"/>
        </w:rPr>
      </w:pPr>
      <w:r>
        <w:rPr>
          <w:sz w:val="26"/>
          <w:szCs w:val="26"/>
          <w:u w:val="single"/>
        </w:rPr>
        <w:t xml:space="preserve">СОВЕТ ДЕПУТАТОВ ВЕСЕННЕНСКОГО СЕЛЬСОВЕТА </w:t>
      </w:r>
    </w:p>
    <w:p w:rsidR="000716EF" w:rsidRDefault="000716EF" w:rsidP="000716EF">
      <w:pPr>
        <w:pStyle w:val="ConsPlusTitle"/>
        <w:widowControl/>
        <w:jc w:val="center"/>
        <w:rPr>
          <w:sz w:val="26"/>
          <w:szCs w:val="26"/>
          <w:u w:val="single"/>
        </w:rPr>
      </w:pPr>
      <w:r>
        <w:rPr>
          <w:sz w:val="26"/>
          <w:szCs w:val="26"/>
          <w:u w:val="single"/>
        </w:rPr>
        <w:t>УСТЬ-АБАКАНСКОГО РАЙОНА РЕСПУБЛИКИ ХАКАСИЯ</w:t>
      </w:r>
    </w:p>
    <w:p w:rsidR="000716EF" w:rsidRDefault="000716EF" w:rsidP="000716EF">
      <w:pPr>
        <w:pStyle w:val="ConsPlusTitle"/>
        <w:widowControl/>
        <w:tabs>
          <w:tab w:val="center" w:pos="4677"/>
          <w:tab w:val="left" w:pos="7500"/>
        </w:tabs>
        <w:rPr>
          <w:sz w:val="26"/>
          <w:szCs w:val="26"/>
        </w:rPr>
      </w:pPr>
      <w:r>
        <w:rPr>
          <w:sz w:val="26"/>
          <w:szCs w:val="26"/>
        </w:rPr>
        <w:tab/>
      </w:r>
    </w:p>
    <w:p w:rsidR="000716EF" w:rsidRDefault="000716EF" w:rsidP="000716EF">
      <w:pPr>
        <w:pStyle w:val="ConsPlusTitle"/>
        <w:widowControl/>
        <w:tabs>
          <w:tab w:val="center" w:pos="4677"/>
          <w:tab w:val="left" w:pos="7500"/>
        </w:tabs>
        <w:rPr>
          <w:b w:val="0"/>
          <w:sz w:val="26"/>
          <w:szCs w:val="26"/>
        </w:rPr>
      </w:pPr>
    </w:p>
    <w:p w:rsidR="000716EF" w:rsidRDefault="000716EF" w:rsidP="000716EF">
      <w:pPr>
        <w:pStyle w:val="ConsPlusTitle"/>
        <w:widowControl/>
        <w:tabs>
          <w:tab w:val="center" w:pos="4677"/>
          <w:tab w:val="left" w:pos="7500"/>
        </w:tabs>
        <w:jc w:val="center"/>
        <w:rPr>
          <w:b w:val="0"/>
          <w:sz w:val="26"/>
          <w:szCs w:val="26"/>
        </w:rPr>
      </w:pPr>
      <w:r>
        <w:rPr>
          <w:sz w:val="26"/>
          <w:szCs w:val="26"/>
        </w:rPr>
        <w:t>РЕШЕНИЕ</w:t>
      </w:r>
    </w:p>
    <w:p w:rsidR="000716EF" w:rsidRDefault="000716EF" w:rsidP="000716EF">
      <w:pPr>
        <w:pStyle w:val="ConsPlusTitle"/>
        <w:widowControl/>
        <w:rPr>
          <w:b w:val="0"/>
          <w:sz w:val="26"/>
          <w:szCs w:val="26"/>
        </w:rPr>
      </w:pPr>
    </w:p>
    <w:p w:rsidR="000716EF" w:rsidRDefault="000716EF" w:rsidP="000716EF">
      <w:pPr>
        <w:pStyle w:val="ConsPlusTitle"/>
        <w:widowControl/>
        <w:rPr>
          <w:b w:val="0"/>
          <w:sz w:val="26"/>
          <w:szCs w:val="26"/>
        </w:rPr>
      </w:pPr>
      <w:r>
        <w:rPr>
          <w:b w:val="0"/>
          <w:sz w:val="26"/>
          <w:szCs w:val="26"/>
        </w:rPr>
        <w:t xml:space="preserve">25.02.2022                                              с.Весеннее    </w:t>
      </w:r>
      <w:r>
        <w:rPr>
          <w:b w:val="0"/>
          <w:sz w:val="26"/>
          <w:szCs w:val="26"/>
        </w:rPr>
        <w:tab/>
      </w:r>
      <w:r>
        <w:rPr>
          <w:sz w:val="26"/>
          <w:szCs w:val="26"/>
        </w:rPr>
        <w:tab/>
      </w:r>
      <w:r>
        <w:rPr>
          <w:sz w:val="26"/>
          <w:szCs w:val="26"/>
        </w:rPr>
        <w:tab/>
      </w:r>
      <w:r>
        <w:rPr>
          <w:b w:val="0"/>
          <w:sz w:val="26"/>
          <w:szCs w:val="26"/>
        </w:rPr>
        <w:t xml:space="preserve">                         № 88</w:t>
      </w:r>
    </w:p>
    <w:p w:rsidR="00470637" w:rsidRPr="00470637" w:rsidRDefault="00470637" w:rsidP="00470637">
      <w:pPr>
        <w:shd w:val="clear" w:color="auto" w:fill="FFFFFF"/>
        <w:spacing w:after="0" w:line="420" w:lineRule="atLeast"/>
        <w:jc w:val="both"/>
        <w:rPr>
          <w:rFonts w:ascii="Times New Roman" w:eastAsia="Times New Roman" w:hAnsi="Times New Roman" w:cs="Times New Roman"/>
          <w:b/>
          <w:bCs/>
          <w:color w:val="000000"/>
          <w:sz w:val="28"/>
          <w:szCs w:val="28"/>
          <w:lang w:eastAsia="ru-RU"/>
        </w:rPr>
      </w:pPr>
      <w:r w:rsidRPr="00D07B18">
        <w:rPr>
          <w:rFonts w:ascii="Times New Roman" w:eastAsia="Times New Roman" w:hAnsi="Times New Roman" w:cs="Times New Roman"/>
          <w:b/>
          <w:bCs/>
          <w:color w:val="000000"/>
          <w:sz w:val="28"/>
          <w:szCs w:val="28"/>
          <w:lang w:eastAsia="ru-RU"/>
        </w:rPr>
        <w:t> </w:t>
      </w:r>
    </w:p>
    <w:p w:rsidR="00470637" w:rsidRPr="00470637" w:rsidRDefault="00470637" w:rsidP="00470637">
      <w:pPr>
        <w:shd w:val="clear" w:color="auto" w:fill="FFFFFF"/>
        <w:spacing w:after="0" w:line="420" w:lineRule="atLeast"/>
        <w:jc w:val="center"/>
        <w:rPr>
          <w:rFonts w:ascii="Times New Roman" w:eastAsia="Times New Roman" w:hAnsi="Times New Roman" w:cs="Times New Roman"/>
          <w:b/>
          <w:bCs/>
          <w:color w:val="000000"/>
          <w:sz w:val="28"/>
          <w:szCs w:val="28"/>
          <w:lang w:eastAsia="ru-RU"/>
        </w:rPr>
      </w:pPr>
      <w:r w:rsidRPr="00470637">
        <w:rPr>
          <w:rFonts w:ascii="Times New Roman" w:eastAsia="Times New Roman" w:hAnsi="Times New Roman" w:cs="Times New Roman"/>
          <w:b/>
          <w:bCs/>
          <w:color w:val="000000"/>
          <w:sz w:val="28"/>
          <w:szCs w:val="28"/>
          <w:lang w:eastAsia="ru-RU"/>
        </w:rPr>
        <w:t>ОБ УТВЕРЖДЕНИИ ПОЛОЖЕНИЯ ОБ ОРГАНИЗАЦИИ ДЕЯТЕЛЬНОСТИ ОРГАНОВ</w:t>
      </w:r>
    </w:p>
    <w:p w:rsidR="00470637" w:rsidRPr="00470637" w:rsidRDefault="00470637" w:rsidP="00470637">
      <w:pPr>
        <w:shd w:val="clear" w:color="auto" w:fill="FFFFFF"/>
        <w:spacing w:after="0" w:line="420" w:lineRule="atLeast"/>
        <w:jc w:val="center"/>
        <w:rPr>
          <w:rFonts w:ascii="Times New Roman" w:eastAsia="Times New Roman" w:hAnsi="Times New Roman" w:cs="Times New Roman"/>
          <w:b/>
          <w:bCs/>
          <w:color w:val="000000"/>
          <w:sz w:val="28"/>
          <w:szCs w:val="28"/>
          <w:lang w:eastAsia="ru-RU"/>
        </w:rPr>
      </w:pPr>
      <w:r w:rsidRPr="00470637">
        <w:rPr>
          <w:rFonts w:ascii="Times New Roman" w:eastAsia="Times New Roman" w:hAnsi="Times New Roman" w:cs="Times New Roman"/>
          <w:b/>
          <w:bCs/>
          <w:color w:val="000000"/>
          <w:sz w:val="28"/>
          <w:szCs w:val="28"/>
          <w:lang w:eastAsia="ru-RU"/>
        </w:rPr>
        <w:t xml:space="preserve">МЕСТНОГО САМОУПРАВЛЕНИЯ </w:t>
      </w:r>
      <w:r w:rsidR="000716EF">
        <w:rPr>
          <w:rFonts w:ascii="Times New Roman" w:eastAsia="Times New Roman" w:hAnsi="Times New Roman" w:cs="Times New Roman"/>
          <w:b/>
          <w:bCs/>
          <w:color w:val="000000"/>
          <w:sz w:val="28"/>
          <w:szCs w:val="28"/>
          <w:lang w:eastAsia="ru-RU"/>
        </w:rPr>
        <w:t xml:space="preserve">МУНИЦИПАЛЬНОГО ОБРАЗОВАНИЯ ВЕСЕННЕНСКОГО СЕЛЬСОВЕТА </w:t>
      </w:r>
      <w:r w:rsidR="00F30624" w:rsidRPr="00D07B18">
        <w:rPr>
          <w:rFonts w:ascii="Times New Roman" w:eastAsia="Times New Roman" w:hAnsi="Times New Roman" w:cs="Times New Roman"/>
          <w:b/>
          <w:bCs/>
          <w:color w:val="000000"/>
          <w:sz w:val="28"/>
          <w:szCs w:val="28"/>
          <w:lang w:eastAsia="ru-RU"/>
        </w:rPr>
        <w:t xml:space="preserve"> </w:t>
      </w:r>
      <w:r w:rsidR="00F30624" w:rsidRPr="00D07B18">
        <w:rPr>
          <w:rFonts w:ascii="Times New Roman" w:eastAsia="Times New Roman" w:hAnsi="Times New Roman" w:cs="Times New Roman"/>
          <w:b/>
          <w:bCs/>
          <w:color w:val="000000"/>
          <w:sz w:val="28"/>
          <w:szCs w:val="28"/>
          <w:lang w:eastAsia="ru-RU"/>
        </w:rPr>
        <w:softHyphen/>
      </w:r>
      <w:r w:rsidR="00F30624" w:rsidRPr="00D07B18">
        <w:rPr>
          <w:rFonts w:ascii="Times New Roman" w:eastAsia="Times New Roman" w:hAnsi="Times New Roman" w:cs="Times New Roman"/>
          <w:b/>
          <w:bCs/>
          <w:color w:val="000000"/>
          <w:sz w:val="28"/>
          <w:szCs w:val="28"/>
          <w:lang w:eastAsia="ru-RU"/>
        </w:rPr>
        <w:softHyphen/>
      </w:r>
      <w:r w:rsidR="00F30624" w:rsidRPr="00D07B18">
        <w:rPr>
          <w:rFonts w:ascii="Times New Roman" w:eastAsia="Times New Roman" w:hAnsi="Times New Roman" w:cs="Times New Roman"/>
          <w:b/>
          <w:bCs/>
          <w:color w:val="000000"/>
          <w:sz w:val="28"/>
          <w:szCs w:val="28"/>
          <w:lang w:eastAsia="ru-RU"/>
        </w:rPr>
        <w:softHyphen/>
      </w:r>
      <w:r w:rsidRPr="00470637">
        <w:rPr>
          <w:rFonts w:ascii="Times New Roman" w:eastAsia="Times New Roman" w:hAnsi="Times New Roman" w:cs="Times New Roman"/>
          <w:b/>
          <w:bCs/>
          <w:color w:val="000000"/>
          <w:sz w:val="28"/>
          <w:szCs w:val="28"/>
          <w:lang w:eastAsia="ru-RU"/>
        </w:rPr>
        <w:t xml:space="preserve"> ПО</w:t>
      </w:r>
      <w:r w:rsidR="00722E53" w:rsidRPr="00D07B18">
        <w:rPr>
          <w:rFonts w:ascii="Times New Roman" w:eastAsia="Times New Roman" w:hAnsi="Times New Roman" w:cs="Times New Roman"/>
          <w:b/>
          <w:bCs/>
          <w:color w:val="000000"/>
          <w:sz w:val="28"/>
          <w:szCs w:val="28"/>
          <w:lang w:eastAsia="ru-RU"/>
        </w:rPr>
        <w:t xml:space="preserve"> </w:t>
      </w:r>
      <w:r w:rsidRPr="00D07B18">
        <w:rPr>
          <w:rFonts w:ascii="Times New Roman" w:eastAsia="Times New Roman" w:hAnsi="Times New Roman" w:cs="Times New Roman"/>
          <w:b/>
          <w:bCs/>
          <w:color w:val="000000"/>
          <w:sz w:val="28"/>
          <w:szCs w:val="28"/>
          <w:shd w:val="clear" w:color="auto" w:fill="FFE0B2"/>
          <w:lang w:eastAsia="ru-RU"/>
        </w:rPr>
        <w:t>ВЫЯВЛЕНИЮ</w:t>
      </w:r>
      <w:r w:rsidR="00722E53" w:rsidRPr="00D07B18">
        <w:rPr>
          <w:rFonts w:ascii="Times New Roman" w:eastAsia="Times New Roman" w:hAnsi="Times New Roman" w:cs="Times New Roman"/>
          <w:b/>
          <w:bCs/>
          <w:color w:val="000000"/>
          <w:sz w:val="28"/>
          <w:szCs w:val="28"/>
          <w:shd w:val="clear" w:color="auto" w:fill="FFE0B2"/>
          <w:lang w:eastAsia="ru-RU"/>
        </w:rPr>
        <w:t xml:space="preserve"> </w:t>
      </w:r>
      <w:r w:rsidRPr="00D07B18">
        <w:rPr>
          <w:rFonts w:ascii="Times New Roman" w:eastAsia="Times New Roman" w:hAnsi="Times New Roman" w:cs="Times New Roman"/>
          <w:b/>
          <w:bCs/>
          <w:color w:val="000000"/>
          <w:sz w:val="28"/>
          <w:szCs w:val="28"/>
          <w:shd w:val="clear" w:color="auto" w:fill="FFE0B2"/>
          <w:lang w:eastAsia="ru-RU"/>
        </w:rPr>
        <w:t>БЕСХОЗЯЙНЫХ</w:t>
      </w:r>
      <w:r w:rsidR="00722E53" w:rsidRPr="00D07B18">
        <w:rPr>
          <w:rFonts w:ascii="Times New Roman" w:eastAsia="Times New Roman" w:hAnsi="Times New Roman" w:cs="Times New Roman"/>
          <w:b/>
          <w:bCs/>
          <w:color w:val="000000"/>
          <w:sz w:val="28"/>
          <w:szCs w:val="28"/>
          <w:shd w:val="clear" w:color="auto" w:fill="FFE0B2"/>
          <w:lang w:eastAsia="ru-RU"/>
        </w:rPr>
        <w:t xml:space="preserve"> </w:t>
      </w:r>
      <w:r w:rsidRPr="00470637">
        <w:rPr>
          <w:rFonts w:ascii="Times New Roman" w:eastAsia="Times New Roman" w:hAnsi="Times New Roman" w:cs="Times New Roman"/>
          <w:b/>
          <w:bCs/>
          <w:color w:val="000000"/>
          <w:sz w:val="28"/>
          <w:szCs w:val="28"/>
          <w:lang w:eastAsia="ru-RU"/>
        </w:rPr>
        <w:t>НЕДВИЖИМЫХ</w:t>
      </w:r>
      <w:r w:rsidR="00722E53" w:rsidRPr="00D07B18">
        <w:rPr>
          <w:rFonts w:ascii="Times New Roman" w:eastAsia="Times New Roman" w:hAnsi="Times New Roman" w:cs="Times New Roman"/>
          <w:b/>
          <w:bCs/>
          <w:color w:val="000000"/>
          <w:sz w:val="28"/>
          <w:szCs w:val="28"/>
          <w:lang w:eastAsia="ru-RU"/>
        </w:rPr>
        <w:t xml:space="preserve"> </w:t>
      </w:r>
      <w:r w:rsidRPr="00D07B18">
        <w:rPr>
          <w:rFonts w:ascii="Times New Roman" w:eastAsia="Times New Roman" w:hAnsi="Times New Roman" w:cs="Times New Roman"/>
          <w:b/>
          <w:bCs/>
          <w:color w:val="000000"/>
          <w:sz w:val="28"/>
          <w:szCs w:val="28"/>
          <w:shd w:val="clear" w:color="auto" w:fill="FFE0B2"/>
          <w:lang w:eastAsia="ru-RU"/>
        </w:rPr>
        <w:t>ВЕЩЕЙ</w:t>
      </w:r>
      <w:r w:rsidR="00F30624" w:rsidRPr="00D07B18">
        <w:rPr>
          <w:rFonts w:ascii="Times New Roman" w:eastAsia="Times New Roman" w:hAnsi="Times New Roman" w:cs="Times New Roman"/>
          <w:b/>
          <w:bCs/>
          <w:color w:val="000000"/>
          <w:sz w:val="28"/>
          <w:szCs w:val="28"/>
          <w:shd w:val="clear" w:color="auto" w:fill="FFE0B2"/>
          <w:lang w:eastAsia="ru-RU"/>
        </w:rPr>
        <w:t xml:space="preserve"> </w:t>
      </w:r>
      <w:r w:rsidRPr="00470637">
        <w:rPr>
          <w:rFonts w:ascii="Times New Roman" w:eastAsia="Times New Roman" w:hAnsi="Times New Roman" w:cs="Times New Roman"/>
          <w:b/>
          <w:bCs/>
          <w:color w:val="000000"/>
          <w:sz w:val="28"/>
          <w:szCs w:val="28"/>
          <w:lang w:eastAsia="ru-RU"/>
        </w:rPr>
        <w:t>И ПРИНЯТИЮ</w:t>
      </w:r>
      <w:r w:rsidR="00722E53" w:rsidRPr="00D07B18">
        <w:rPr>
          <w:rFonts w:ascii="Times New Roman" w:eastAsia="Times New Roman" w:hAnsi="Times New Roman" w:cs="Times New Roman"/>
          <w:b/>
          <w:bCs/>
          <w:color w:val="000000"/>
          <w:sz w:val="28"/>
          <w:szCs w:val="28"/>
          <w:lang w:eastAsia="ru-RU"/>
        </w:rPr>
        <w:t xml:space="preserve"> </w:t>
      </w:r>
      <w:r w:rsidRPr="00470637">
        <w:rPr>
          <w:rFonts w:ascii="Times New Roman" w:eastAsia="Times New Roman" w:hAnsi="Times New Roman" w:cs="Times New Roman"/>
          <w:b/>
          <w:bCs/>
          <w:color w:val="000000"/>
          <w:sz w:val="28"/>
          <w:szCs w:val="28"/>
          <w:lang w:eastAsia="ru-RU"/>
        </w:rPr>
        <w:t>ИХ В МУНИЦИПАЛЬНУЮ СОБСТВЕННОСТЬ</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0716EF"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В соответствии со</w:t>
      </w:r>
      <w:r w:rsidR="00722E53">
        <w:rPr>
          <w:rFonts w:ascii="Times New Roman" w:eastAsia="Times New Roman" w:hAnsi="Times New Roman" w:cs="Times New Roman"/>
          <w:color w:val="000000"/>
          <w:sz w:val="28"/>
          <w:szCs w:val="28"/>
          <w:lang w:eastAsia="ru-RU"/>
        </w:rPr>
        <w:t xml:space="preserve"> </w:t>
      </w:r>
      <w:hyperlink r:id="rId11" w:history="1">
        <w:r w:rsidRPr="00F30624">
          <w:rPr>
            <w:rFonts w:ascii="Times New Roman" w:eastAsia="Times New Roman" w:hAnsi="Times New Roman" w:cs="Times New Roman"/>
            <w:color w:val="000000"/>
            <w:sz w:val="28"/>
            <w:szCs w:val="28"/>
            <w:lang w:eastAsia="ru-RU"/>
          </w:rPr>
          <w:t>статьей 225</w:t>
        </w:r>
      </w:hyperlink>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Гражданского кодекса Российской Федерации,</w:t>
      </w:r>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Федеральным</w:t>
      </w:r>
      <w:r w:rsidR="00722E53">
        <w:rPr>
          <w:rFonts w:ascii="Times New Roman" w:eastAsia="Times New Roman" w:hAnsi="Times New Roman" w:cs="Times New Roman"/>
          <w:color w:val="000000"/>
          <w:sz w:val="28"/>
          <w:szCs w:val="28"/>
          <w:lang w:eastAsia="ru-RU"/>
        </w:rPr>
        <w:t xml:space="preserve"> </w:t>
      </w:r>
      <w:hyperlink r:id="rId12" w:history="1">
        <w:r w:rsidR="00722E53" w:rsidRPr="00D07B18">
          <w:rPr>
            <w:rFonts w:ascii="Times New Roman" w:eastAsia="Times New Roman" w:hAnsi="Times New Roman" w:cs="Times New Roman"/>
            <w:color w:val="000000"/>
            <w:sz w:val="28"/>
            <w:szCs w:val="28"/>
            <w:lang w:eastAsia="ru-RU"/>
          </w:rPr>
          <w:t>законом</w:t>
        </w:r>
      </w:hyperlink>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 xml:space="preserve">от 06.10.2003 </w:t>
      </w:r>
      <w:r w:rsidR="00722E53">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131-ФЗ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Федеральным</w:t>
      </w:r>
      <w:r w:rsidR="00722E53">
        <w:rPr>
          <w:rFonts w:ascii="Times New Roman" w:eastAsia="Times New Roman" w:hAnsi="Times New Roman" w:cs="Times New Roman"/>
          <w:color w:val="000000"/>
          <w:sz w:val="28"/>
          <w:szCs w:val="28"/>
          <w:lang w:eastAsia="ru-RU"/>
        </w:rPr>
        <w:t xml:space="preserve"> </w:t>
      </w:r>
      <w:hyperlink r:id="rId13" w:history="1">
        <w:r w:rsidR="00722E53" w:rsidRPr="00722E53">
          <w:rPr>
            <w:rFonts w:ascii="Times New Roman" w:eastAsia="Times New Roman" w:hAnsi="Times New Roman" w:cs="Times New Roman"/>
            <w:color w:val="000000"/>
            <w:sz w:val="28"/>
            <w:szCs w:val="28"/>
            <w:lang w:eastAsia="ru-RU"/>
          </w:rPr>
          <w:t>законом</w:t>
        </w:r>
      </w:hyperlink>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 xml:space="preserve">от 13.07.2015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218-ФЗ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 государственной регистрации недвижимости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 </w:t>
      </w:r>
      <w:hyperlink r:id="rId14" w:history="1">
        <w:r w:rsidR="00722E53" w:rsidRPr="00722E53">
          <w:rPr>
            <w:rFonts w:ascii="Times New Roman" w:eastAsia="Times New Roman" w:hAnsi="Times New Roman" w:cs="Times New Roman"/>
            <w:color w:val="000000"/>
            <w:sz w:val="28"/>
            <w:szCs w:val="28"/>
            <w:lang w:eastAsia="ru-RU"/>
          </w:rPr>
          <w:t>постановлением</w:t>
        </w:r>
      </w:hyperlink>
      <w:r w:rsidR="00722E53">
        <w:rPr>
          <w:rFonts w:ascii="Times New Roman" w:eastAsia="Times New Roman" w:hAnsi="Times New Roman" w:cs="Times New Roman"/>
          <w:color w:val="000000"/>
          <w:sz w:val="28"/>
          <w:szCs w:val="28"/>
          <w:lang w:eastAsia="ru-RU"/>
        </w:rPr>
        <w:t xml:space="preserve"> </w:t>
      </w:r>
      <w:r w:rsidR="00722E53" w:rsidRPr="00722E53">
        <w:rPr>
          <w:rFonts w:ascii="Times New Roman" w:eastAsia="Times New Roman" w:hAnsi="Times New Roman" w:cs="Times New Roman"/>
          <w:color w:val="000000"/>
          <w:sz w:val="28"/>
          <w:szCs w:val="28"/>
          <w:lang w:eastAsia="ru-RU"/>
        </w:rPr>
        <w:t xml:space="preserve">Правительства Российской Федерации от 31.12.2015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1532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Об утверждении правил предоставления документов, направляемых или предоставляемых в соответствии с частями 1, 3 - 13, 15 статьи 32 Федерального закона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 государственной регистрации недвижимости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w:t>
      </w:r>
      <w:r w:rsidR="00722E53">
        <w:rPr>
          <w:rFonts w:ascii="Times New Roman" w:eastAsia="Times New Roman" w:hAnsi="Times New Roman" w:cs="Times New Roman"/>
          <w:color w:val="000000"/>
          <w:sz w:val="28"/>
          <w:szCs w:val="28"/>
          <w:lang w:eastAsia="ru-RU"/>
        </w:rPr>
        <w:t xml:space="preserve"> </w:t>
      </w:r>
      <w:hyperlink r:id="rId15" w:history="1">
        <w:r w:rsidR="00722E53" w:rsidRPr="00722E53">
          <w:rPr>
            <w:rFonts w:ascii="Times New Roman" w:eastAsia="Times New Roman" w:hAnsi="Times New Roman" w:cs="Times New Roman"/>
            <w:color w:val="000000"/>
            <w:sz w:val="28"/>
            <w:szCs w:val="28"/>
            <w:lang w:eastAsia="ru-RU"/>
          </w:rPr>
          <w:t>приказом</w:t>
        </w:r>
      </w:hyperlink>
      <w:r w:rsidR="00722E53" w:rsidRPr="00722E53">
        <w:rPr>
          <w:rFonts w:ascii="Times New Roman" w:eastAsia="Times New Roman" w:hAnsi="Times New Roman" w:cs="Times New Roman"/>
          <w:color w:val="000000"/>
          <w:sz w:val="28"/>
          <w:szCs w:val="28"/>
          <w:lang w:eastAsia="ru-RU"/>
        </w:rPr>
        <w:t xml:space="preserve"> Министерства экономического развития Российской Федерации от 10.12.2015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 xml:space="preserve"> 931 </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Об установлении порядка принятия на учет бесхозяйных недвижимых вещей</w:t>
      </w:r>
      <w:r w:rsidR="003A6F40">
        <w:rPr>
          <w:rFonts w:ascii="Times New Roman" w:eastAsia="Times New Roman" w:hAnsi="Times New Roman" w:cs="Times New Roman"/>
          <w:color w:val="000000"/>
          <w:sz w:val="28"/>
          <w:szCs w:val="28"/>
          <w:lang w:eastAsia="ru-RU"/>
        </w:rPr>
        <w:t>»</w:t>
      </w:r>
      <w:r w:rsidR="00722E53" w:rsidRPr="00722E53">
        <w:rPr>
          <w:rFonts w:ascii="Times New Roman" w:eastAsia="Times New Roman" w:hAnsi="Times New Roman" w:cs="Times New Roman"/>
          <w:color w:val="000000"/>
          <w:sz w:val="28"/>
          <w:szCs w:val="28"/>
          <w:lang w:eastAsia="ru-RU"/>
        </w:rPr>
        <w:t>,</w:t>
      </w:r>
      <w:r w:rsidR="000716EF">
        <w:rPr>
          <w:rFonts w:ascii="Times New Roman" w:eastAsia="Times New Roman" w:hAnsi="Times New Roman" w:cs="Times New Roman"/>
          <w:color w:val="000000"/>
          <w:sz w:val="28"/>
          <w:szCs w:val="28"/>
          <w:lang w:eastAsia="ru-RU"/>
        </w:rPr>
        <w:t xml:space="preserve"> статьей </w:t>
      </w:r>
      <w:r w:rsidR="00722E53">
        <w:rPr>
          <w:rFonts w:ascii="Times New Roman" w:eastAsia="Times New Roman" w:hAnsi="Times New Roman" w:cs="Times New Roman"/>
          <w:color w:val="000000"/>
          <w:sz w:val="28"/>
          <w:szCs w:val="28"/>
          <w:lang w:eastAsia="ru-RU"/>
        </w:rPr>
        <w:t xml:space="preserve"> </w:t>
      </w:r>
      <w:r w:rsidR="000716EF">
        <w:t xml:space="preserve"> </w:t>
      </w:r>
      <w:r w:rsidRPr="00470637">
        <w:rPr>
          <w:rFonts w:ascii="Times New Roman" w:eastAsia="Times New Roman" w:hAnsi="Times New Roman" w:cs="Times New Roman"/>
          <w:color w:val="000000"/>
          <w:sz w:val="28"/>
          <w:szCs w:val="28"/>
          <w:lang w:eastAsia="ru-RU"/>
        </w:rPr>
        <w:t xml:space="preserve">Устава </w:t>
      </w:r>
      <w:r w:rsidR="00F30624">
        <w:rPr>
          <w:rFonts w:ascii="Times New Roman" w:eastAsia="Times New Roman" w:hAnsi="Times New Roman" w:cs="Times New Roman"/>
          <w:color w:val="000000"/>
          <w:sz w:val="28"/>
          <w:szCs w:val="28"/>
          <w:lang w:eastAsia="ru-RU"/>
        </w:rPr>
        <w:t>му</w:t>
      </w:r>
      <w:r w:rsidR="000716EF">
        <w:rPr>
          <w:rFonts w:ascii="Times New Roman" w:eastAsia="Times New Roman" w:hAnsi="Times New Roman" w:cs="Times New Roman"/>
          <w:color w:val="000000"/>
          <w:sz w:val="28"/>
          <w:szCs w:val="28"/>
          <w:lang w:eastAsia="ru-RU"/>
        </w:rPr>
        <w:t xml:space="preserve">ниципального образования </w:t>
      </w:r>
      <w:r w:rsidR="000716EF">
        <w:rPr>
          <w:rFonts w:ascii="Times New Roman" w:eastAsia="Times New Roman" w:hAnsi="Times New Roman" w:cs="Times New Roman"/>
          <w:color w:val="000000"/>
          <w:sz w:val="28"/>
          <w:szCs w:val="28"/>
          <w:lang w:eastAsia="ru-RU"/>
        </w:rPr>
        <w:softHyphen/>
      </w:r>
      <w:r w:rsidR="000716EF">
        <w:rPr>
          <w:rFonts w:ascii="Times New Roman" w:eastAsia="Times New Roman" w:hAnsi="Times New Roman" w:cs="Times New Roman"/>
          <w:color w:val="000000"/>
          <w:sz w:val="28"/>
          <w:szCs w:val="28"/>
          <w:lang w:eastAsia="ru-RU"/>
        </w:rPr>
        <w:softHyphen/>
      </w:r>
      <w:r w:rsidR="000716EF">
        <w:rPr>
          <w:rFonts w:ascii="Times New Roman" w:eastAsia="Times New Roman" w:hAnsi="Times New Roman" w:cs="Times New Roman"/>
          <w:color w:val="000000"/>
          <w:sz w:val="28"/>
          <w:szCs w:val="28"/>
          <w:lang w:eastAsia="ru-RU"/>
        </w:rPr>
        <w:softHyphen/>
        <w:t>Весенненский сельсовет</w:t>
      </w:r>
      <w:r w:rsidR="00722E53">
        <w:rPr>
          <w:rFonts w:ascii="Times New Roman" w:eastAsia="Times New Roman" w:hAnsi="Times New Roman" w:cs="Times New Roman"/>
          <w:color w:val="000000"/>
          <w:sz w:val="28"/>
          <w:szCs w:val="28"/>
          <w:lang w:eastAsia="ru-RU"/>
        </w:rPr>
        <w:t>, Совет депутато</w:t>
      </w:r>
      <w:r w:rsidR="000716EF">
        <w:rPr>
          <w:rFonts w:ascii="Times New Roman" w:eastAsia="Times New Roman" w:hAnsi="Times New Roman" w:cs="Times New Roman"/>
          <w:color w:val="000000"/>
          <w:sz w:val="28"/>
          <w:szCs w:val="28"/>
          <w:lang w:eastAsia="ru-RU"/>
        </w:rPr>
        <w:t>в муниципального образования  Весенненского сельсовета</w:t>
      </w:r>
    </w:p>
    <w:p w:rsidR="00470637" w:rsidRPr="000716EF" w:rsidRDefault="000716EF"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РЕШИЛ:</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Утвердить прилагаемое</w:t>
      </w:r>
      <w:r w:rsidR="00722E53">
        <w:rPr>
          <w:rFonts w:ascii="Times New Roman" w:eastAsia="Times New Roman" w:hAnsi="Times New Roman" w:cs="Times New Roman"/>
          <w:color w:val="000000"/>
          <w:sz w:val="28"/>
          <w:szCs w:val="28"/>
          <w:lang w:eastAsia="ru-RU"/>
        </w:rPr>
        <w:t xml:space="preserve"> </w:t>
      </w:r>
      <w:hyperlink r:id="rId16" w:history="1">
        <w:r w:rsidRPr="00F30624">
          <w:rPr>
            <w:rFonts w:ascii="Times New Roman" w:eastAsia="Times New Roman" w:hAnsi="Times New Roman" w:cs="Times New Roman"/>
            <w:color w:val="000000"/>
            <w:sz w:val="28"/>
            <w:szCs w:val="28"/>
            <w:lang w:eastAsia="ru-RU"/>
          </w:rPr>
          <w:t>Положение</w:t>
        </w:r>
      </w:hyperlink>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 xml:space="preserve">об организации деятельности органов местного самоуправления </w:t>
      </w:r>
      <w:r w:rsidR="000716EF">
        <w:rPr>
          <w:rFonts w:ascii="Times New Roman" w:eastAsia="Times New Roman" w:hAnsi="Times New Roman" w:cs="Times New Roman"/>
          <w:color w:val="000000"/>
          <w:sz w:val="28"/>
          <w:szCs w:val="28"/>
          <w:lang w:eastAsia="ru-RU"/>
        </w:rPr>
        <w:t xml:space="preserve">муниципального образования Весенненского сельсовета </w:t>
      </w:r>
      <w:r w:rsidRPr="00470637">
        <w:rPr>
          <w:rFonts w:ascii="Times New Roman" w:eastAsia="Times New Roman" w:hAnsi="Times New Roman" w:cs="Times New Roman"/>
          <w:color w:val="000000"/>
          <w:sz w:val="28"/>
          <w:szCs w:val="28"/>
          <w:lang w:eastAsia="ru-RU"/>
        </w:rPr>
        <w:t xml:space="preserve"> по</w:t>
      </w:r>
      <w:r w:rsidR="00722E53">
        <w:rPr>
          <w:rFonts w:ascii="Times New Roman" w:eastAsia="Times New Roman" w:hAnsi="Times New Roman" w:cs="Times New Roman"/>
          <w:color w:val="000000"/>
          <w:sz w:val="28"/>
          <w:szCs w:val="28"/>
          <w:lang w:eastAsia="ru-RU"/>
        </w:rPr>
        <w:t xml:space="preserve"> </w:t>
      </w:r>
      <w:r w:rsidRPr="00F30624">
        <w:rPr>
          <w:rFonts w:ascii="Times New Roman" w:eastAsia="Times New Roman" w:hAnsi="Times New Roman" w:cs="Times New Roman"/>
          <w:color w:val="000000"/>
          <w:sz w:val="28"/>
          <w:szCs w:val="28"/>
          <w:lang w:eastAsia="ru-RU"/>
        </w:rPr>
        <w:t>выявлению</w:t>
      </w:r>
      <w:r w:rsidR="00722E53">
        <w:rPr>
          <w:rFonts w:ascii="Times New Roman" w:eastAsia="Times New Roman" w:hAnsi="Times New Roman" w:cs="Times New Roman"/>
          <w:color w:val="000000"/>
          <w:sz w:val="28"/>
          <w:szCs w:val="28"/>
          <w:lang w:eastAsia="ru-RU"/>
        </w:rPr>
        <w:t xml:space="preserve"> </w:t>
      </w:r>
      <w:r w:rsidRPr="00F30624">
        <w:rPr>
          <w:rFonts w:ascii="Times New Roman" w:eastAsia="Times New Roman" w:hAnsi="Times New Roman" w:cs="Times New Roman"/>
          <w:color w:val="000000"/>
          <w:sz w:val="28"/>
          <w:szCs w:val="28"/>
          <w:lang w:eastAsia="ru-RU"/>
        </w:rPr>
        <w:t>бесхозяйных</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722E53">
        <w:rPr>
          <w:rFonts w:ascii="Times New Roman" w:eastAsia="Times New Roman" w:hAnsi="Times New Roman" w:cs="Times New Roman"/>
          <w:color w:val="000000"/>
          <w:sz w:val="28"/>
          <w:szCs w:val="28"/>
          <w:lang w:eastAsia="ru-RU"/>
        </w:rPr>
        <w:t xml:space="preserve"> </w:t>
      </w:r>
      <w:r w:rsidRPr="00F30624">
        <w:rPr>
          <w:rFonts w:ascii="Times New Roman" w:eastAsia="Times New Roman" w:hAnsi="Times New Roman" w:cs="Times New Roman"/>
          <w:color w:val="000000"/>
          <w:sz w:val="28"/>
          <w:szCs w:val="28"/>
          <w:lang w:eastAsia="ru-RU"/>
        </w:rPr>
        <w:t>вещей</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и принятию их в муниципальную собственность.</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lastRenderedPageBreak/>
        <w:t xml:space="preserve">2. Настоящее решение вступает в силу </w:t>
      </w:r>
      <w:r w:rsidR="00722E53">
        <w:rPr>
          <w:rFonts w:ascii="Times New Roman" w:eastAsia="Times New Roman" w:hAnsi="Times New Roman" w:cs="Times New Roman"/>
          <w:color w:val="000000"/>
          <w:sz w:val="28"/>
          <w:szCs w:val="28"/>
          <w:lang w:eastAsia="ru-RU"/>
        </w:rPr>
        <w:t>со дня его официального опубликования</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3. Контроль за исполнением настоящего решения возложить на </w:t>
      </w:r>
      <w:r w:rsidR="000716EF">
        <w:rPr>
          <w:rFonts w:ascii="Times New Roman" w:eastAsia="Times New Roman" w:hAnsi="Times New Roman" w:cs="Times New Roman"/>
          <w:color w:val="000000"/>
          <w:sz w:val="28"/>
          <w:szCs w:val="28"/>
          <w:lang w:eastAsia="ru-RU"/>
        </w:rPr>
        <w:t>специалиста администрации Весеннеснкого сельсовета Рожкова Б.В.</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Глава</w:t>
      </w: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Весенненского сельсовета</w:t>
      </w: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Усть-Абаканского района</w:t>
      </w:r>
    </w:p>
    <w:p w:rsidR="00470637"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Республики Хакасия                                           В.В. Иванов</w:t>
      </w:r>
      <w:r w:rsidR="00470637" w:rsidRPr="00470637">
        <w:rPr>
          <w:rFonts w:ascii="Times New Roman" w:eastAsia="Times New Roman" w:hAnsi="Times New Roman" w:cs="Times New Roman"/>
          <w:color w:val="000000"/>
          <w:sz w:val="28"/>
          <w:szCs w:val="28"/>
          <w:lang w:eastAsia="ru-RU"/>
        </w:rPr>
        <w:t> </w:t>
      </w: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0716EF" w:rsidRPr="00470637" w:rsidRDefault="000716EF"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p>
    <w:p w:rsidR="00470637" w:rsidRPr="00470637" w:rsidRDefault="00470637" w:rsidP="000716EF">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lastRenderedPageBreak/>
        <w:t>Утверждено</w:t>
      </w:r>
      <w:r w:rsidR="000716EF">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решением</w:t>
      </w:r>
    </w:p>
    <w:p w:rsidR="00470637" w:rsidRPr="00470637" w:rsidRDefault="00470637"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Со</w:t>
      </w:r>
      <w:r w:rsidR="00722E53">
        <w:rPr>
          <w:rFonts w:ascii="Times New Roman" w:eastAsia="Times New Roman" w:hAnsi="Times New Roman" w:cs="Times New Roman"/>
          <w:color w:val="000000"/>
          <w:sz w:val="28"/>
          <w:szCs w:val="28"/>
          <w:lang w:eastAsia="ru-RU"/>
        </w:rPr>
        <w:t xml:space="preserve">вета </w:t>
      </w:r>
      <w:r w:rsidRPr="00470637">
        <w:rPr>
          <w:rFonts w:ascii="Times New Roman" w:eastAsia="Times New Roman" w:hAnsi="Times New Roman" w:cs="Times New Roman"/>
          <w:color w:val="000000"/>
          <w:sz w:val="28"/>
          <w:szCs w:val="28"/>
          <w:lang w:eastAsia="ru-RU"/>
        </w:rPr>
        <w:t>депутатов</w:t>
      </w:r>
    </w:p>
    <w:p w:rsidR="000716EF" w:rsidRDefault="000716EF"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муниципального образования </w:t>
      </w:r>
    </w:p>
    <w:p w:rsidR="00470637" w:rsidRPr="00470637" w:rsidRDefault="000716EF"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Весенненский сельсовет</w:t>
      </w:r>
    </w:p>
    <w:p w:rsidR="00470637" w:rsidRPr="00470637" w:rsidRDefault="00470637" w:rsidP="00470637">
      <w:pPr>
        <w:shd w:val="clear" w:color="auto" w:fill="FFFFFF"/>
        <w:spacing w:after="0" w:line="288" w:lineRule="atLeast"/>
        <w:jc w:val="right"/>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от </w:t>
      </w:r>
      <w:r w:rsidR="003A6F40">
        <w:rPr>
          <w:rFonts w:ascii="Times New Roman" w:eastAsia="Times New Roman" w:hAnsi="Times New Roman" w:cs="Times New Roman"/>
          <w:color w:val="000000"/>
          <w:sz w:val="28"/>
          <w:szCs w:val="28"/>
          <w:lang w:eastAsia="ru-RU"/>
        </w:rPr>
        <w:t>«</w:t>
      </w:r>
      <w:r w:rsidR="000716EF">
        <w:rPr>
          <w:rFonts w:ascii="Times New Roman" w:eastAsia="Times New Roman" w:hAnsi="Times New Roman" w:cs="Times New Roman"/>
          <w:color w:val="000000"/>
          <w:sz w:val="28"/>
          <w:szCs w:val="28"/>
          <w:lang w:eastAsia="ru-RU"/>
        </w:rPr>
        <w:t>25</w:t>
      </w:r>
      <w:r w:rsidR="003A6F40">
        <w:rPr>
          <w:rFonts w:ascii="Times New Roman" w:eastAsia="Times New Roman" w:hAnsi="Times New Roman" w:cs="Times New Roman"/>
          <w:color w:val="000000"/>
          <w:sz w:val="28"/>
          <w:szCs w:val="28"/>
          <w:lang w:eastAsia="ru-RU"/>
        </w:rPr>
        <w:t>»</w:t>
      </w:r>
      <w:r w:rsidR="000716EF">
        <w:rPr>
          <w:rFonts w:ascii="Times New Roman" w:eastAsia="Times New Roman" w:hAnsi="Times New Roman" w:cs="Times New Roman"/>
          <w:color w:val="000000"/>
          <w:sz w:val="28"/>
          <w:szCs w:val="28"/>
          <w:lang w:eastAsia="ru-RU"/>
        </w:rPr>
        <w:t>февраля</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202</w:t>
      </w:r>
      <w:r w:rsidR="00722E53">
        <w:rPr>
          <w:rFonts w:ascii="Times New Roman" w:eastAsia="Times New Roman" w:hAnsi="Times New Roman" w:cs="Times New Roman"/>
          <w:color w:val="000000"/>
          <w:sz w:val="28"/>
          <w:szCs w:val="28"/>
          <w:lang w:eastAsia="ru-RU"/>
        </w:rPr>
        <w:t>2</w:t>
      </w:r>
      <w:r w:rsidRPr="00470637">
        <w:rPr>
          <w:rFonts w:ascii="Times New Roman" w:eastAsia="Times New Roman" w:hAnsi="Times New Roman" w:cs="Times New Roman"/>
          <w:color w:val="000000"/>
          <w:sz w:val="28"/>
          <w:szCs w:val="28"/>
          <w:lang w:eastAsia="ru-RU"/>
        </w:rPr>
        <w:t xml:space="preserve"> г.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w:t>
      </w:r>
      <w:r w:rsidR="000716EF">
        <w:rPr>
          <w:rFonts w:ascii="Times New Roman" w:eastAsia="Times New Roman" w:hAnsi="Times New Roman" w:cs="Times New Roman"/>
          <w:color w:val="000000"/>
          <w:sz w:val="28"/>
          <w:szCs w:val="28"/>
          <w:lang w:eastAsia="ru-RU"/>
        </w:rPr>
        <w:t>88</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470637" w:rsidRPr="00470637" w:rsidRDefault="00470637" w:rsidP="00470637">
      <w:pPr>
        <w:shd w:val="clear" w:color="auto" w:fill="FFFFFF"/>
        <w:spacing w:after="0" w:line="420" w:lineRule="atLeast"/>
        <w:jc w:val="center"/>
        <w:rPr>
          <w:rFonts w:ascii="Times New Roman" w:eastAsia="Times New Roman" w:hAnsi="Times New Roman" w:cs="Times New Roman"/>
          <w:b/>
          <w:color w:val="000000"/>
          <w:sz w:val="28"/>
          <w:szCs w:val="28"/>
          <w:lang w:eastAsia="ru-RU"/>
        </w:rPr>
      </w:pPr>
      <w:r w:rsidRPr="00470637">
        <w:rPr>
          <w:rFonts w:ascii="Times New Roman" w:eastAsia="Times New Roman" w:hAnsi="Times New Roman" w:cs="Times New Roman"/>
          <w:b/>
          <w:color w:val="000000"/>
          <w:sz w:val="28"/>
          <w:szCs w:val="28"/>
          <w:lang w:eastAsia="ru-RU"/>
        </w:rPr>
        <w:t>ПОЛОЖЕНИЕ</w:t>
      </w:r>
    </w:p>
    <w:p w:rsidR="00470637" w:rsidRPr="00470637" w:rsidRDefault="00470637" w:rsidP="00470637">
      <w:pPr>
        <w:shd w:val="clear" w:color="auto" w:fill="FFFFFF"/>
        <w:spacing w:after="0" w:line="420" w:lineRule="atLeast"/>
        <w:jc w:val="center"/>
        <w:rPr>
          <w:rFonts w:ascii="Times New Roman" w:eastAsia="Times New Roman" w:hAnsi="Times New Roman" w:cs="Times New Roman"/>
          <w:b/>
          <w:color w:val="000000"/>
          <w:sz w:val="28"/>
          <w:szCs w:val="28"/>
          <w:lang w:eastAsia="ru-RU"/>
        </w:rPr>
      </w:pPr>
      <w:r w:rsidRPr="00470637">
        <w:rPr>
          <w:rFonts w:ascii="Times New Roman" w:eastAsia="Times New Roman" w:hAnsi="Times New Roman" w:cs="Times New Roman"/>
          <w:b/>
          <w:color w:val="000000"/>
          <w:sz w:val="28"/>
          <w:szCs w:val="28"/>
          <w:lang w:eastAsia="ru-RU"/>
        </w:rPr>
        <w:t>ОБ ОРГАНИЗАЦИИ ДЕЯТЕЛЬНОСТИ ОРГАНОВ МЕСТНОГО САМОУПРАВЛЕНИЯ</w:t>
      </w:r>
    </w:p>
    <w:p w:rsidR="00470637" w:rsidRPr="00470637" w:rsidRDefault="000716EF" w:rsidP="00470637">
      <w:pPr>
        <w:shd w:val="clear" w:color="auto" w:fill="FFFFFF"/>
        <w:spacing w:after="0" w:line="420" w:lineRule="atLeast"/>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МУНИЦИПАЛЬНОГО ОБРАЗОВАНИЯ   ВЕСЕННЕНСКИЙ СЕЛЬСОВЕТ</w:t>
      </w:r>
      <w:r w:rsidR="00470637" w:rsidRPr="00470637">
        <w:rPr>
          <w:rFonts w:ascii="Times New Roman" w:eastAsia="Times New Roman" w:hAnsi="Times New Roman" w:cs="Times New Roman"/>
          <w:b/>
          <w:color w:val="000000"/>
          <w:sz w:val="28"/>
          <w:szCs w:val="28"/>
          <w:lang w:eastAsia="ru-RU"/>
        </w:rPr>
        <w:t xml:space="preserve"> ПО</w:t>
      </w:r>
      <w:r w:rsidR="00722E53" w:rsidRPr="00D07B18">
        <w:rPr>
          <w:rFonts w:ascii="Times New Roman" w:eastAsia="Times New Roman" w:hAnsi="Times New Roman" w:cs="Times New Roman"/>
          <w:b/>
          <w:color w:val="000000"/>
          <w:sz w:val="28"/>
          <w:szCs w:val="28"/>
          <w:lang w:eastAsia="ru-RU"/>
        </w:rPr>
        <w:t xml:space="preserve"> </w:t>
      </w:r>
      <w:r w:rsidR="00470637" w:rsidRPr="00D07B18">
        <w:rPr>
          <w:rFonts w:ascii="Times New Roman" w:eastAsia="Times New Roman" w:hAnsi="Times New Roman" w:cs="Times New Roman"/>
          <w:b/>
          <w:color w:val="000000"/>
          <w:sz w:val="28"/>
          <w:szCs w:val="28"/>
          <w:lang w:eastAsia="ru-RU"/>
        </w:rPr>
        <w:t>ВЫЯВЛЕНИЮ</w:t>
      </w:r>
    </w:p>
    <w:p w:rsidR="00470637" w:rsidRPr="00470637" w:rsidRDefault="00470637" w:rsidP="00470637">
      <w:pPr>
        <w:shd w:val="clear" w:color="auto" w:fill="FFFFFF"/>
        <w:spacing w:after="0" w:line="420" w:lineRule="atLeast"/>
        <w:jc w:val="center"/>
        <w:rPr>
          <w:rFonts w:ascii="Times New Roman" w:eastAsia="Times New Roman" w:hAnsi="Times New Roman" w:cs="Times New Roman"/>
          <w:b/>
          <w:color w:val="000000"/>
          <w:sz w:val="28"/>
          <w:szCs w:val="28"/>
          <w:lang w:eastAsia="ru-RU"/>
        </w:rPr>
      </w:pPr>
      <w:r w:rsidRPr="00D07B18">
        <w:rPr>
          <w:rFonts w:ascii="Times New Roman" w:eastAsia="Times New Roman" w:hAnsi="Times New Roman" w:cs="Times New Roman"/>
          <w:b/>
          <w:color w:val="000000"/>
          <w:sz w:val="28"/>
          <w:szCs w:val="28"/>
          <w:lang w:eastAsia="ru-RU"/>
        </w:rPr>
        <w:t>БЕСХОЗЯЙНЫХ</w:t>
      </w:r>
      <w:r w:rsidR="00722E53" w:rsidRPr="00D07B18">
        <w:rPr>
          <w:rFonts w:ascii="Times New Roman" w:eastAsia="Times New Roman" w:hAnsi="Times New Roman" w:cs="Times New Roman"/>
          <w:b/>
          <w:color w:val="000000"/>
          <w:sz w:val="28"/>
          <w:szCs w:val="28"/>
          <w:lang w:eastAsia="ru-RU"/>
        </w:rPr>
        <w:t xml:space="preserve"> </w:t>
      </w:r>
      <w:r w:rsidRPr="00D07B18">
        <w:rPr>
          <w:rFonts w:ascii="Times New Roman" w:eastAsia="Times New Roman" w:hAnsi="Times New Roman" w:cs="Times New Roman"/>
          <w:b/>
          <w:color w:val="000000"/>
          <w:sz w:val="28"/>
          <w:szCs w:val="28"/>
          <w:lang w:eastAsia="ru-RU"/>
        </w:rPr>
        <w:t>ВЕЩЕЙ</w:t>
      </w:r>
      <w:r w:rsidR="00722E53" w:rsidRPr="00D07B18">
        <w:rPr>
          <w:rFonts w:ascii="Times New Roman" w:eastAsia="Times New Roman" w:hAnsi="Times New Roman" w:cs="Times New Roman"/>
          <w:b/>
          <w:color w:val="000000"/>
          <w:sz w:val="28"/>
          <w:szCs w:val="28"/>
          <w:lang w:eastAsia="ru-RU"/>
        </w:rPr>
        <w:t xml:space="preserve"> </w:t>
      </w:r>
      <w:r w:rsidRPr="00470637">
        <w:rPr>
          <w:rFonts w:ascii="Times New Roman" w:eastAsia="Times New Roman" w:hAnsi="Times New Roman" w:cs="Times New Roman"/>
          <w:b/>
          <w:color w:val="000000"/>
          <w:sz w:val="28"/>
          <w:szCs w:val="28"/>
          <w:lang w:eastAsia="ru-RU"/>
        </w:rPr>
        <w:t>И ПРИНЯТИЮ ИХ В МУНИЦИПАЛЬНУЮ</w:t>
      </w:r>
    </w:p>
    <w:p w:rsidR="00470637" w:rsidRPr="00470637" w:rsidRDefault="00470637" w:rsidP="00470637">
      <w:pPr>
        <w:shd w:val="clear" w:color="auto" w:fill="FFFFFF"/>
        <w:spacing w:after="0" w:line="420" w:lineRule="atLeast"/>
        <w:jc w:val="center"/>
        <w:rPr>
          <w:rFonts w:ascii="Times New Roman" w:eastAsia="Times New Roman" w:hAnsi="Times New Roman" w:cs="Times New Roman"/>
          <w:b/>
          <w:color w:val="000000"/>
          <w:sz w:val="28"/>
          <w:szCs w:val="28"/>
          <w:lang w:eastAsia="ru-RU"/>
        </w:rPr>
      </w:pPr>
      <w:r w:rsidRPr="00470637">
        <w:rPr>
          <w:rFonts w:ascii="Times New Roman" w:eastAsia="Times New Roman" w:hAnsi="Times New Roman" w:cs="Times New Roman"/>
          <w:b/>
          <w:color w:val="000000"/>
          <w:sz w:val="28"/>
          <w:szCs w:val="28"/>
          <w:lang w:eastAsia="ru-RU"/>
        </w:rPr>
        <w:t>СОБСТВЕННОСТЬ</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1. Настоящее Положение регулирует общественные отношения в сфере организации деятельности органов местного самоуправления </w:t>
      </w:r>
      <w:r w:rsidR="000716EF">
        <w:rPr>
          <w:rFonts w:ascii="Times New Roman" w:eastAsia="Times New Roman" w:hAnsi="Times New Roman" w:cs="Times New Roman"/>
          <w:color w:val="000000"/>
          <w:sz w:val="28"/>
          <w:szCs w:val="28"/>
          <w:lang w:eastAsia="ru-RU"/>
        </w:rPr>
        <w:t>муниципального образования Весенненский сельсовет</w:t>
      </w:r>
      <w:r w:rsidRPr="00470637">
        <w:rPr>
          <w:rFonts w:ascii="Times New Roman" w:eastAsia="Times New Roman" w:hAnsi="Times New Roman" w:cs="Times New Roman"/>
          <w:color w:val="000000"/>
          <w:sz w:val="28"/>
          <w:szCs w:val="28"/>
          <w:lang w:eastAsia="ru-RU"/>
        </w:rPr>
        <w:t xml:space="preserve"> (далее - муниципальное образование) по</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выявлению</w:t>
      </w:r>
      <w:r w:rsidR="00722E53" w:rsidRPr="00D07B18">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722E53"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Pr="00470637">
        <w:rPr>
          <w:rFonts w:ascii="Times New Roman" w:eastAsia="Times New Roman" w:hAnsi="Times New Roman" w:cs="Times New Roman"/>
          <w:color w:val="000000"/>
          <w:sz w:val="28"/>
          <w:szCs w:val="28"/>
          <w:lang w:eastAsia="ru-RU"/>
        </w:rPr>
        <w:t xml:space="preserve">, находящихся на территории муниципального образования (далее </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бесхозяйная</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недвижимая</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вещь</w:t>
      </w:r>
      <w:r w:rsidRPr="00470637">
        <w:rPr>
          <w:rFonts w:ascii="Times New Roman" w:eastAsia="Times New Roman" w:hAnsi="Times New Roman" w:cs="Times New Roman"/>
          <w:color w:val="000000"/>
          <w:sz w:val="28"/>
          <w:szCs w:val="28"/>
          <w:lang w:eastAsia="ru-RU"/>
        </w:rPr>
        <w:t>), принятию</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722E53"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00722E53"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в муниципальную собственность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Настоящее Положение распространяется на недвижимое имущество (за исключением земельных участков, судов), которое не имеет собственника или собственник которого неизвестен либо от права собственности на которое собственник отказался.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3. Осуществление действий по</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выявлению</w:t>
      </w:r>
      <w:r w:rsidR="00722E53">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722E53">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B96DAD">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00B96DAD"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и установлению их собственников, постановке на учет</w:t>
      </w:r>
      <w:r w:rsidR="00B96DAD">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бесхозяйных</w:t>
      </w:r>
      <w:r w:rsidR="00B96DAD"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недвижимых</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вещей</w:t>
      </w:r>
      <w:r w:rsidR="00DD5891"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и принятию их в муниципальную собственность муниципального образования осуществляет администрация муниципального образования (далее -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4. Сведения об объекте недвижимого имущества, имеющем признаки</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бесхозяйной</w:t>
      </w:r>
      <w:r w:rsidR="00DD5891"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недвижимой</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вещи</w:t>
      </w:r>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 xml:space="preserve">(далее </w:t>
      </w:r>
      <w:r w:rsidR="00DD5891">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выявленный</w:t>
      </w:r>
      <w:r w:rsidR="00DD5891"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объект недвижимого имущества), поступают в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1) от федеральных органов государственной власти Российской Федерации, органов государственной власти </w:t>
      </w:r>
      <w:r w:rsidR="00DD5891">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органов местного самоуправления муниципальных образований </w:t>
      </w:r>
      <w:r w:rsidR="00DD5891">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от физических и юридических лиц;</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3) от собственника объекта недвижимого имущества в форме заявления об отказе от права собственности на данный объект;</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4) в результате проведения инвентаризации муниципального имущества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lastRenderedPageBreak/>
        <w:t>5) в результате проведения муниципального земельного контроля на территории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6) в результате обследования или осмотра территории муниципального образования должностными лицами администрации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7) в иных формах, не запрещенных законодательством.</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5. К заявлению, указанному в</w:t>
      </w:r>
      <w:r w:rsidR="00DD5891">
        <w:rPr>
          <w:rFonts w:ascii="Times New Roman" w:eastAsia="Times New Roman" w:hAnsi="Times New Roman" w:cs="Times New Roman"/>
          <w:color w:val="000000"/>
          <w:sz w:val="28"/>
          <w:szCs w:val="28"/>
          <w:lang w:eastAsia="ru-RU"/>
        </w:rPr>
        <w:t xml:space="preserve"> </w:t>
      </w:r>
      <w:hyperlink r:id="rId17" w:history="1">
        <w:r w:rsidRPr="00D07B18">
          <w:rPr>
            <w:rFonts w:ascii="Times New Roman" w:eastAsia="Times New Roman" w:hAnsi="Times New Roman" w:cs="Times New Roman"/>
            <w:color w:val="000000"/>
            <w:sz w:val="28"/>
            <w:szCs w:val="28"/>
            <w:lang w:eastAsia="ru-RU"/>
          </w:rPr>
          <w:t>подпункте 3 пункта 4</w:t>
        </w:r>
      </w:hyperlink>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прилагаются: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копия документа, удостоверяющего личность (для физического лица - собственника объекта недвижимого имущества), либо выписка из Единого государственного реестра юридических лиц (для юридического лица - собственника объекта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копии правоустанавливающих документов, подтверждающих наличие права собственности у лица, отказывающегося от права собственности на объект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6. На основании поступивших сведений, указанных в</w:t>
      </w:r>
      <w:r w:rsidR="00DD5891">
        <w:rPr>
          <w:rFonts w:ascii="Times New Roman" w:eastAsia="Times New Roman" w:hAnsi="Times New Roman" w:cs="Times New Roman"/>
          <w:color w:val="000000"/>
          <w:sz w:val="28"/>
          <w:szCs w:val="28"/>
          <w:lang w:eastAsia="ru-RU"/>
        </w:rPr>
        <w:t xml:space="preserve"> </w:t>
      </w:r>
      <w:hyperlink r:id="rId18" w:history="1">
        <w:r w:rsidRPr="00D07B18">
          <w:rPr>
            <w:rFonts w:ascii="Times New Roman" w:eastAsia="Times New Roman" w:hAnsi="Times New Roman" w:cs="Times New Roman"/>
            <w:color w:val="000000"/>
            <w:sz w:val="28"/>
            <w:szCs w:val="28"/>
            <w:lang w:eastAsia="ru-RU"/>
          </w:rPr>
          <w:t>пункте 4</w:t>
        </w:r>
      </w:hyperlink>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уполномоченный орган в течение 30 календарных дней со дня поступления указанных сведений осуществляет сбор информации, подтверждающей, что выявленный объект недвижимого имущества не имеет собственника или его собственник неизвестен, или от права собственности на него собственник отказался. Для этих целей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рассматривает поступившие сведения, в том числе заявления собственников объектов недвижимого имущества об отказе от права собственности на данные объекты;</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проверяет наличие информации о выявленном объекте недвижимого имущества в реестре муниципального имущества муниципального образования;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3) организует осмотр выявленного объекта недвижимого имущества с выездом на место. Сведения о выявленном объекте недвижимого имущества, установленные в результате осмотра, отражаются в акте, который подписывается должностным лицом уполномоченного органа, проводившим осмотр;</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4) направляет запрос в федеральный орган исполнительной власти, осуществляющий государственный кадастровый учет и государственную регистрацию прав на недвижимое имущество (далее - орган регистрации прав), для получения выписки из Единого государственного реестра недвижимости на выявленный объект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5) направляет запросы в государственные органы (организации), осуществлявшие регистрацию прав на недвижимое имущество до введения в действие Федерального</w:t>
      </w:r>
      <w:r w:rsidR="00DD5891">
        <w:rPr>
          <w:rFonts w:ascii="Times New Roman" w:eastAsia="Times New Roman" w:hAnsi="Times New Roman" w:cs="Times New Roman"/>
          <w:color w:val="000000"/>
          <w:sz w:val="28"/>
          <w:szCs w:val="28"/>
          <w:lang w:eastAsia="ru-RU"/>
        </w:rPr>
        <w:t xml:space="preserve"> </w:t>
      </w:r>
      <w:hyperlink r:id="rId19" w:history="1">
        <w:r w:rsidRPr="00D07B18">
          <w:rPr>
            <w:rFonts w:ascii="Times New Roman" w:eastAsia="Times New Roman" w:hAnsi="Times New Roman" w:cs="Times New Roman"/>
            <w:color w:val="000000"/>
            <w:sz w:val="28"/>
            <w:szCs w:val="28"/>
            <w:lang w:eastAsia="ru-RU"/>
          </w:rPr>
          <w:t>закона</w:t>
        </w:r>
      </w:hyperlink>
      <w:r w:rsidR="00DD5891">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 xml:space="preserve">от 21 июля 1997 года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122-ФЗ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О государственной регистрации прав на недвижимое имущество и сделок с ним</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и до начала деятельности учреждения юстиции по государственной регистрации прав на недвижимое имущество и сделок с ним на территории </w:t>
      </w:r>
      <w:r w:rsidR="003A6F40">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для получения документа, подтверждающего, что право </w:t>
      </w:r>
      <w:r w:rsidRPr="00470637">
        <w:rPr>
          <w:rFonts w:ascii="Times New Roman" w:eastAsia="Times New Roman" w:hAnsi="Times New Roman" w:cs="Times New Roman"/>
          <w:color w:val="000000"/>
          <w:sz w:val="28"/>
          <w:szCs w:val="28"/>
          <w:lang w:eastAsia="ru-RU"/>
        </w:rPr>
        <w:lastRenderedPageBreak/>
        <w:t>собственности на выявленный объект недвижимого имущества не было зарегистрировано указанными государственными органами (организациями);</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6) направляет запросы в федеральный орган исполнительной власти, уполномоченный на ведение реестра федерального имущества, орган исполнительной власти </w:t>
      </w:r>
      <w:r w:rsidR="003A6F40">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уполномоченный на ведение реестра государственной собственности </w:t>
      </w:r>
      <w:r w:rsidR="003A6F40">
        <w:rPr>
          <w:rFonts w:ascii="Times New Roman" w:eastAsia="Times New Roman" w:hAnsi="Times New Roman" w:cs="Times New Roman"/>
          <w:color w:val="000000"/>
          <w:sz w:val="28"/>
          <w:szCs w:val="28"/>
          <w:lang w:eastAsia="ru-RU"/>
        </w:rPr>
        <w:t>Республики Хакасия</w:t>
      </w:r>
      <w:r w:rsidRPr="00470637">
        <w:rPr>
          <w:rFonts w:ascii="Times New Roman" w:eastAsia="Times New Roman" w:hAnsi="Times New Roman" w:cs="Times New Roman"/>
          <w:color w:val="000000"/>
          <w:sz w:val="28"/>
          <w:szCs w:val="28"/>
          <w:lang w:eastAsia="ru-RU"/>
        </w:rPr>
        <w:t xml:space="preserve">, для получения документов, подтверждающих, что выявленный объект недвижимого имущества не учтен в реестре федерального имущества, реестре государственной собственности Республики </w:t>
      </w:r>
      <w:r w:rsidR="003A6F40">
        <w:rPr>
          <w:rFonts w:ascii="Times New Roman" w:eastAsia="Times New Roman" w:hAnsi="Times New Roman" w:cs="Times New Roman"/>
          <w:color w:val="000000"/>
          <w:sz w:val="28"/>
          <w:szCs w:val="28"/>
          <w:lang w:eastAsia="ru-RU"/>
        </w:rPr>
        <w:t>Хакасия</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xml:space="preserve">7) опубликовывает в средствах массовой информации и размещает на официальном сайте муниципального образования в информационно-телекоммуникационной сети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Интернет</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сведения о выявленном объекте недвижимого имущества и о розыске собственника указанного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7. Действия, указанные в</w:t>
      </w:r>
      <w:r w:rsidR="003A6F40">
        <w:rPr>
          <w:rFonts w:ascii="Times New Roman" w:eastAsia="Times New Roman" w:hAnsi="Times New Roman" w:cs="Times New Roman"/>
          <w:color w:val="000000"/>
          <w:sz w:val="28"/>
          <w:szCs w:val="28"/>
          <w:lang w:eastAsia="ru-RU"/>
        </w:rPr>
        <w:t xml:space="preserve"> </w:t>
      </w:r>
      <w:hyperlink r:id="rId20" w:history="1">
        <w:r w:rsidRPr="00D07B18">
          <w:rPr>
            <w:rFonts w:ascii="Times New Roman" w:eastAsia="Times New Roman" w:hAnsi="Times New Roman" w:cs="Times New Roman"/>
            <w:color w:val="000000"/>
            <w:sz w:val="28"/>
            <w:szCs w:val="28"/>
            <w:lang w:eastAsia="ru-RU"/>
          </w:rPr>
          <w:t>подпунктах 2</w:t>
        </w:r>
      </w:hyperlink>
      <w:r w:rsidRPr="00470637">
        <w:rPr>
          <w:rFonts w:ascii="Times New Roman" w:eastAsia="Times New Roman" w:hAnsi="Times New Roman" w:cs="Times New Roman"/>
          <w:color w:val="000000"/>
          <w:sz w:val="28"/>
          <w:szCs w:val="28"/>
          <w:lang w:eastAsia="ru-RU"/>
        </w:rPr>
        <w:t>,</w:t>
      </w:r>
      <w:r w:rsidR="003A6F40">
        <w:rPr>
          <w:rFonts w:ascii="Times New Roman" w:eastAsia="Times New Roman" w:hAnsi="Times New Roman" w:cs="Times New Roman"/>
          <w:color w:val="000000"/>
          <w:sz w:val="28"/>
          <w:szCs w:val="28"/>
          <w:lang w:eastAsia="ru-RU"/>
        </w:rPr>
        <w:t xml:space="preserve"> </w:t>
      </w:r>
      <w:hyperlink r:id="rId21" w:history="1">
        <w:r w:rsidRPr="00D07B18">
          <w:rPr>
            <w:rFonts w:ascii="Times New Roman" w:eastAsia="Times New Roman" w:hAnsi="Times New Roman" w:cs="Times New Roman"/>
            <w:color w:val="000000"/>
            <w:sz w:val="28"/>
            <w:szCs w:val="28"/>
            <w:lang w:eastAsia="ru-RU"/>
          </w:rPr>
          <w:t>5</w:t>
        </w:r>
      </w:hyperlink>
      <w:r w:rsidRPr="00470637">
        <w:rPr>
          <w:rFonts w:ascii="Times New Roman" w:eastAsia="Times New Roman" w:hAnsi="Times New Roman" w:cs="Times New Roman"/>
          <w:color w:val="000000"/>
          <w:sz w:val="28"/>
          <w:szCs w:val="28"/>
          <w:lang w:eastAsia="ru-RU"/>
        </w:rPr>
        <w:t>-</w:t>
      </w:r>
      <w:hyperlink r:id="rId22" w:history="1">
        <w:r w:rsidRPr="00D07B18">
          <w:rPr>
            <w:rFonts w:ascii="Times New Roman" w:eastAsia="Times New Roman" w:hAnsi="Times New Roman" w:cs="Times New Roman"/>
            <w:color w:val="000000"/>
            <w:sz w:val="28"/>
            <w:szCs w:val="28"/>
            <w:lang w:eastAsia="ru-RU"/>
          </w:rPr>
          <w:t>7 пункта 6</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уполномоченным органом не осуществляются, если в уполномоченный орган поступило заявление собственника объекта недвижимого имущества об отказе от права собственности на данный объект.</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8. Если в результате действий, указанных в</w:t>
      </w:r>
      <w:r w:rsidR="003A6F40">
        <w:rPr>
          <w:rFonts w:ascii="Times New Roman" w:eastAsia="Times New Roman" w:hAnsi="Times New Roman" w:cs="Times New Roman"/>
          <w:color w:val="000000"/>
          <w:sz w:val="28"/>
          <w:szCs w:val="28"/>
          <w:lang w:eastAsia="ru-RU"/>
        </w:rPr>
        <w:t xml:space="preserve"> </w:t>
      </w:r>
      <w:hyperlink r:id="rId23" w:history="1">
        <w:r w:rsidRPr="00D07B18">
          <w:rPr>
            <w:rFonts w:ascii="Times New Roman" w:eastAsia="Times New Roman" w:hAnsi="Times New Roman" w:cs="Times New Roman"/>
            <w:color w:val="000000"/>
            <w:sz w:val="28"/>
            <w:szCs w:val="28"/>
            <w:lang w:eastAsia="ru-RU"/>
          </w:rPr>
          <w:t>пункте 6</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 будет установлено, что</w:t>
      </w:r>
      <w:r w:rsidR="003A6F40">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выявленный</w:t>
      </w:r>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объект недвижимого имущества не имеет собственника или его собственник неизвестен, или от права собственности на него собственник отказался, то уполномоченный орган принимает решение о постановке на учет</w:t>
      </w:r>
      <w:r w:rsidR="003A6F40">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бесхозяйной</w:t>
      </w:r>
      <w:r w:rsidR="003A6F40"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недвижимой</w:t>
      </w:r>
      <w:r w:rsidR="003A6F40">
        <w:rPr>
          <w:rFonts w:ascii="Times New Roman" w:eastAsia="Times New Roman" w:hAnsi="Times New Roman" w:cs="Times New Roman"/>
          <w:color w:val="000000"/>
          <w:sz w:val="28"/>
          <w:szCs w:val="28"/>
          <w:lang w:eastAsia="ru-RU"/>
        </w:rPr>
        <w:t xml:space="preserve"> </w:t>
      </w:r>
      <w:r w:rsidRPr="00D07B18">
        <w:rPr>
          <w:rFonts w:ascii="Times New Roman" w:eastAsia="Times New Roman" w:hAnsi="Times New Roman" w:cs="Times New Roman"/>
          <w:color w:val="000000"/>
          <w:sz w:val="28"/>
          <w:szCs w:val="28"/>
          <w:lang w:eastAsia="ru-RU"/>
        </w:rPr>
        <w:t>вещи</w:t>
      </w:r>
      <w:r w:rsidR="003A6F40" w:rsidRPr="00D07B18">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в органе регистрации прав, которое оформляется соответствующим правовым актом, принятым на местном уровне.</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9. Решение, указанное в</w:t>
      </w:r>
      <w:r w:rsidR="003A6F40">
        <w:rPr>
          <w:rFonts w:ascii="Times New Roman" w:eastAsia="Times New Roman" w:hAnsi="Times New Roman" w:cs="Times New Roman"/>
          <w:color w:val="000000"/>
          <w:sz w:val="28"/>
          <w:szCs w:val="28"/>
          <w:lang w:eastAsia="ru-RU"/>
        </w:rPr>
        <w:t xml:space="preserve"> </w:t>
      </w:r>
      <w:hyperlink r:id="rId24" w:history="1">
        <w:r w:rsidRPr="00D07B18">
          <w:rPr>
            <w:rFonts w:ascii="Times New Roman" w:eastAsia="Times New Roman" w:hAnsi="Times New Roman" w:cs="Times New Roman"/>
            <w:color w:val="000000"/>
            <w:sz w:val="28"/>
            <w:szCs w:val="28"/>
            <w:lang w:eastAsia="ru-RU"/>
          </w:rPr>
          <w:t>пункте 8</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Положения, принимается уполномоченным органом не ранее 30 календарных дней со дня опубликования и размещения сведений в соответствии с</w:t>
      </w:r>
      <w:r w:rsidR="003A6F40">
        <w:rPr>
          <w:rFonts w:ascii="Times New Roman" w:eastAsia="Times New Roman" w:hAnsi="Times New Roman" w:cs="Times New Roman"/>
          <w:color w:val="000000"/>
          <w:sz w:val="28"/>
          <w:szCs w:val="28"/>
          <w:lang w:eastAsia="ru-RU"/>
        </w:rPr>
        <w:t xml:space="preserve"> </w:t>
      </w:r>
      <w:hyperlink r:id="rId25" w:history="1">
        <w:r w:rsidRPr="00D07B18">
          <w:rPr>
            <w:rFonts w:ascii="Times New Roman" w:eastAsia="Times New Roman" w:hAnsi="Times New Roman" w:cs="Times New Roman"/>
            <w:color w:val="000000"/>
            <w:sz w:val="28"/>
            <w:szCs w:val="28"/>
            <w:lang w:eastAsia="ru-RU"/>
          </w:rPr>
          <w:t>подпунктом 7 пункта 6</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10. В целях постановки бесхозяйных недвижимых вещей на учет в органе регистрации прав уполномоченный орган на основании решения, указанного в</w:t>
      </w:r>
      <w:r w:rsidR="003A6F40">
        <w:rPr>
          <w:rFonts w:ascii="Times New Roman" w:eastAsia="Times New Roman" w:hAnsi="Times New Roman" w:cs="Times New Roman"/>
          <w:color w:val="000000"/>
          <w:sz w:val="28"/>
          <w:szCs w:val="28"/>
          <w:lang w:eastAsia="ru-RU"/>
        </w:rPr>
        <w:t xml:space="preserve"> </w:t>
      </w:r>
      <w:hyperlink r:id="rId26" w:history="1">
        <w:r w:rsidRPr="00D07B18">
          <w:rPr>
            <w:rFonts w:ascii="Times New Roman" w:eastAsia="Times New Roman" w:hAnsi="Times New Roman" w:cs="Times New Roman"/>
            <w:color w:val="000000"/>
            <w:sz w:val="28"/>
            <w:szCs w:val="28"/>
            <w:lang w:eastAsia="ru-RU"/>
          </w:rPr>
          <w:t>пункте 8</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Положения:</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обеспечивает подготовку документов, необходимых для постановки на учет бесхозяйных недвижимых вещей;</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направляет заявление о постановке на учет бесхозяйных недвижимых вещей и документы, указанные в</w:t>
      </w:r>
      <w:r w:rsidR="003A6F40">
        <w:rPr>
          <w:rFonts w:ascii="Times New Roman" w:eastAsia="Times New Roman" w:hAnsi="Times New Roman" w:cs="Times New Roman"/>
          <w:color w:val="000000"/>
          <w:sz w:val="28"/>
          <w:szCs w:val="28"/>
          <w:lang w:eastAsia="ru-RU"/>
        </w:rPr>
        <w:t xml:space="preserve"> </w:t>
      </w:r>
      <w:hyperlink r:id="rId27" w:history="1">
        <w:r w:rsidRPr="00D07B18">
          <w:rPr>
            <w:rFonts w:ascii="Times New Roman" w:eastAsia="Times New Roman" w:hAnsi="Times New Roman" w:cs="Times New Roman"/>
            <w:color w:val="000000"/>
            <w:sz w:val="28"/>
            <w:szCs w:val="28"/>
            <w:lang w:eastAsia="ru-RU"/>
          </w:rPr>
          <w:t>подпункте 1</w:t>
        </w:r>
      </w:hyperlink>
      <w:r w:rsidR="003A6F40">
        <w:rPr>
          <w:rFonts w:ascii="Times New Roman" w:eastAsia="Times New Roman" w:hAnsi="Times New Roman" w:cs="Times New Roman"/>
          <w:color w:val="000000"/>
          <w:sz w:val="28"/>
          <w:szCs w:val="28"/>
          <w:lang w:eastAsia="ru-RU"/>
        </w:rPr>
        <w:t xml:space="preserve"> </w:t>
      </w:r>
      <w:r w:rsidRPr="00470637">
        <w:rPr>
          <w:rFonts w:ascii="Times New Roman" w:eastAsia="Times New Roman" w:hAnsi="Times New Roman" w:cs="Times New Roman"/>
          <w:color w:val="000000"/>
          <w:sz w:val="28"/>
          <w:szCs w:val="28"/>
          <w:lang w:eastAsia="ru-RU"/>
        </w:rPr>
        <w:t>настоящего пункта, в орган регистрации прав в соответствии с законодательством.</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11. По истечении года со дня постановки бесхозяйной недвижимой вещи на учет в органе регистрации прав уполномоченный орган вправе принять решение об обращении в суд с требованием о признании права муниципальной собственности на эту вещь при одновременном соблюдении следующих условий:</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соответствие бесхозяйной недвижимой вещи требованиям</w:t>
      </w:r>
      <w:r w:rsidR="003A6F40">
        <w:rPr>
          <w:rFonts w:ascii="Times New Roman" w:eastAsia="Times New Roman" w:hAnsi="Times New Roman" w:cs="Times New Roman"/>
          <w:color w:val="000000"/>
          <w:sz w:val="28"/>
          <w:szCs w:val="28"/>
          <w:lang w:eastAsia="ru-RU"/>
        </w:rPr>
        <w:t xml:space="preserve"> </w:t>
      </w:r>
      <w:hyperlink r:id="rId28" w:history="1">
        <w:r w:rsidRPr="00D07B18">
          <w:rPr>
            <w:rFonts w:ascii="Times New Roman" w:eastAsia="Times New Roman" w:hAnsi="Times New Roman" w:cs="Times New Roman"/>
            <w:color w:val="000000"/>
            <w:sz w:val="28"/>
            <w:szCs w:val="28"/>
            <w:lang w:eastAsia="ru-RU"/>
          </w:rPr>
          <w:t>части 1 статьи 5</w:t>
        </w:r>
      </w:hyperlink>
      <w:r w:rsidR="003A6F40">
        <w:rPr>
          <w:rFonts w:ascii="Times New Roman" w:eastAsia="Times New Roman" w:hAnsi="Times New Roman" w:cs="Times New Roman"/>
          <w:color w:val="000000"/>
          <w:sz w:val="28"/>
          <w:szCs w:val="28"/>
          <w:lang w:eastAsia="ru-RU"/>
        </w:rPr>
        <w:t xml:space="preserve">0 </w:t>
      </w:r>
      <w:r w:rsidRPr="00470637">
        <w:rPr>
          <w:rFonts w:ascii="Times New Roman" w:eastAsia="Times New Roman" w:hAnsi="Times New Roman" w:cs="Times New Roman"/>
          <w:color w:val="000000"/>
          <w:sz w:val="28"/>
          <w:szCs w:val="28"/>
          <w:lang w:eastAsia="ru-RU"/>
        </w:rPr>
        <w:t xml:space="preserve">Федерального закона от 6 октября 2003 года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 xml:space="preserve"> 131-ФЗ </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Об общих принципах организации местного самоуправления в Российской Федерации</w:t>
      </w:r>
      <w:r w:rsidR="003A6F40">
        <w:rPr>
          <w:rFonts w:ascii="Times New Roman" w:eastAsia="Times New Roman" w:hAnsi="Times New Roman" w:cs="Times New Roman"/>
          <w:color w:val="000000"/>
          <w:sz w:val="28"/>
          <w:szCs w:val="28"/>
          <w:lang w:eastAsia="ru-RU"/>
        </w:rPr>
        <w:t>»</w:t>
      </w:r>
      <w:r w:rsidRPr="00470637">
        <w:rPr>
          <w:rFonts w:ascii="Times New Roman" w:eastAsia="Times New Roman" w:hAnsi="Times New Roman" w:cs="Times New Roman"/>
          <w:color w:val="000000"/>
          <w:sz w:val="28"/>
          <w:szCs w:val="28"/>
          <w:lang w:eastAsia="ru-RU"/>
        </w:rPr>
        <w:t>;</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lastRenderedPageBreak/>
        <w:t>2) наличие в бюджете муниципального образования денежных средств для оформления права муниципальной собственности на бесхозяйную недвижимую вещь и на ее содержание.</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12. На основании вступившего в законную силу решения суда о признании права муниципальной собственности на бесхозяйную недвижимую вещь уполномоченный орган:</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1) осуществляет действия в целях государственной регистрации права муниципальной собственности на объект недвижимого имущества;</w:t>
      </w:r>
    </w:p>
    <w:p w:rsidR="00470637" w:rsidRPr="00470637" w:rsidRDefault="00470637" w:rsidP="00470637">
      <w:pPr>
        <w:shd w:val="clear" w:color="auto" w:fill="FFFFFF"/>
        <w:spacing w:after="0" w:line="288" w:lineRule="atLeast"/>
        <w:ind w:firstLine="540"/>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2) в течение 10 рабочих дней со дня государственной регистрации права муниципальной собственности на объект недвижимого имущества принимает решение о включении объекта недвижимого имущества в реестр муниципального имущества муниципального образования и вносит соответствующие изменения в указанный реестр.</w:t>
      </w:r>
    </w:p>
    <w:p w:rsidR="00470637" w:rsidRPr="00470637" w:rsidRDefault="00470637" w:rsidP="00470637">
      <w:pPr>
        <w:shd w:val="clear" w:color="auto" w:fill="FFFFFF"/>
        <w:spacing w:after="0" w:line="288" w:lineRule="atLeast"/>
        <w:jc w:val="both"/>
        <w:rPr>
          <w:rFonts w:ascii="Times New Roman" w:eastAsia="Times New Roman" w:hAnsi="Times New Roman" w:cs="Times New Roman"/>
          <w:color w:val="000000"/>
          <w:sz w:val="28"/>
          <w:szCs w:val="28"/>
          <w:lang w:eastAsia="ru-RU"/>
        </w:rPr>
      </w:pPr>
      <w:r w:rsidRPr="00470637">
        <w:rPr>
          <w:rFonts w:ascii="Times New Roman" w:eastAsia="Times New Roman" w:hAnsi="Times New Roman" w:cs="Times New Roman"/>
          <w:color w:val="000000"/>
          <w:sz w:val="28"/>
          <w:szCs w:val="28"/>
          <w:lang w:eastAsia="ru-RU"/>
        </w:rPr>
        <w:t> </w:t>
      </w:r>
    </w:p>
    <w:sectPr w:rsidR="00470637" w:rsidRPr="00470637" w:rsidSect="003443C6">
      <w:headerReference w:type="default" r:id="rId29"/>
      <w:footerReference w:type="first" r:id="rId30"/>
      <w:pgSz w:w="11906" w:h="16838"/>
      <w:pgMar w:top="45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726C" w:rsidRDefault="00F8726C" w:rsidP="007212FD">
      <w:pPr>
        <w:spacing w:after="0" w:line="240" w:lineRule="auto"/>
      </w:pPr>
      <w:r>
        <w:separator/>
      </w:r>
    </w:p>
  </w:endnote>
  <w:endnote w:type="continuationSeparator" w:id="0">
    <w:p w:rsidR="00F8726C" w:rsidRDefault="00F8726C" w:rsidP="007212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EanGnivc">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margin" w:tblpXSpec="right" w:tblpYSpec="outside"/>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28" w:type="dxa"/>
        <w:left w:w="28" w:type="dxa"/>
        <w:bottom w:w="28" w:type="dxa"/>
        <w:right w:w="28" w:type="dxa"/>
      </w:tblCellMar>
      <w:tblLook w:val="04A0"/>
    </w:tblPr>
    <w:tblGrid>
      <w:gridCol w:w="3643"/>
    </w:tblGrid>
    <w:tr w:rsidR="00107179" w:rsidRPr="00C02223" w:rsidTr="00C975BD">
      <w:trPr>
        <w:cantSplit/>
        <w:trHeight w:val="57"/>
      </w:trPr>
      <w:tc>
        <w:tcPr>
          <w:tcW w:w="3643" w:type="dxa"/>
        </w:tcPr>
        <w:p w:rsidR="002E7520" w:rsidRDefault="00923FB5" w:rsidP="002E7520">
          <w:pPr>
            <w:spacing w:after="60" w:line="240" w:lineRule="auto"/>
            <w:jc w:val="center"/>
            <w:rPr>
              <w:rFonts w:ascii="Times New Roman" w:hAnsi="Times New Roman"/>
              <w:sz w:val="16"/>
              <w:szCs w:val="16"/>
            </w:rPr>
          </w:pPr>
          <w:bookmarkStart w:id="1" w:name="SIGNERORG1"/>
          <w:r w:rsidRPr="00EA1DA0">
            <w:rPr>
              <w:rFonts w:ascii="Times New Roman" w:hAnsi="Times New Roman"/>
              <w:sz w:val="16"/>
              <w:szCs w:val="16"/>
            </w:rPr>
            <w:t>организация</w:t>
          </w:r>
          <w:bookmarkEnd w:id="1"/>
        </w:p>
        <w:p w:rsidR="00107179" w:rsidRPr="00E12680" w:rsidRDefault="0032617E" w:rsidP="0032617E">
          <w:pPr>
            <w:spacing w:after="60" w:line="240" w:lineRule="auto"/>
            <w:jc w:val="center"/>
            <w:rPr>
              <w:rFonts w:ascii="Times New Roman" w:hAnsi="Times New Roman"/>
              <w:sz w:val="16"/>
              <w:szCs w:val="16"/>
            </w:rPr>
          </w:pPr>
          <w:r>
            <w:rPr>
              <w:rFonts w:ascii="Times New Roman" w:hAnsi="Times New Roman"/>
              <w:sz w:val="16"/>
              <w:szCs w:val="16"/>
            </w:rPr>
            <w:t xml:space="preserve">№ </w:t>
          </w:r>
          <w:bookmarkStart w:id="2" w:name="REGNUMSTAMP"/>
          <w:r w:rsidR="00923FB5" w:rsidRPr="00070889">
            <w:rPr>
              <w:rFonts w:ascii="Times New Roman" w:hAnsi="Times New Roman"/>
              <w:color w:val="BFBFBF" w:themeColor="background1" w:themeShade="BF"/>
              <w:sz w:val="16"/>
              <w:szCs w:val="16"/>
            </w:rPr>
            <w:t>рег.номер</w:t>
          </w:r>
          <w:bookmarkEnd w:id="2"/>
        </w:p>
      </w:tc>
    </w:tr>
  </w:tbl>
  <w:p w:rsidR="00107179" w:rsidRDefault="00107179" w:rsidP="008B567E">
    <w:pPr>
      <w:pStyle w:val="a6"/>
      <w:spacing w:after="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726C" w:rsidRDefault="00F8726C" w:rsidP="007212FD">
      <w:pPr>
        <w:spacing w:after="0" w:line="240" w:lineRule="auto"/>
      </w:pPr>
      <w:r>
        <w:separator/>
      </w:r>
    </w:p>
  </w:footnote>
  <w:footnote w:type="continuationSeparator" w:id="0">
    <w:p w:rsidR="00F8726C" w:rsidRDefault="00F8726C" w:rsidP="007212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1140167"/>
      <w:docPartObj>
        <w:docPartGallery w:val="Page Numbers (Top of Page)"/>
        <w:docPartUnique/>
      </w:docPartObj>
    </w:sdtPr>
    <w:sdtContent>
      <w:p w:rsidR="003A6F40" w:rsidRDefault="0096151B">
        <w:pPr>
          <w:pStyle w:val="a4"/>
          <w:jc w:val="center"/>
        </w:pPr>
        <w:r>
          <w:fldChar w:fldCharType="begin"/>
        </w:r>
        <w:r w:rsidR="003A6F40">
          <w:instrText>PAGE   \* MERGEFORMAT</w:instrText>
        </w:r>
        <w:r>
          <w:fldChar w:fldCharType="separate"/>
        </w:r>
        <w:r w:rsidR="000716EF">
          <w:rPr>
            <w:noProof/>
          </w:rPr>
          <w:t>2</w:t>
        </w:r>
        <w:r>
          <w:fldChar w:fldCharType="end"/>
        </w:r>
      </w:p>
    </w:sdtContent>
  </w:sdt>
  <w:p w:rsidR="003A6F40" w:rsidRDefault="003A6F40">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defaultTabStop w:val="708"/>
  <w:characterSpacingControl w:val="doNotCompress"/>
  <w:hdrShapeDefaults>
    <o:shapedefaults v:ext="edit" spidmax="8194"/>
  </w:hdrShapeDefaults>
  <w:footnotePr>
    <w:footnote w:id="-1"/>
    <w:footnote w:id="0"/>
  </w:footnotePr>
  <w:endnotePr>
    <w:endnote w:id="-1"/>
    <w:endnote w:id="0"/>
  </w:endnotePr>
  <w:compat/>
  <w:rsids>
    <w:rsidRoot w:val="00A92256"/>
    <w:rsid w:val="00011282"/>
    <w:rsid w:val="00013D9D"/>
    <w:rsid w:val="00014574"/>
    <w:rsid w:val="0001634D"/>
    <w:rsid w:val="0001696A"/>
    <w:rsid w:val="00021F0F"/>
    <w:rsid w:val="00024D01"/>
    <w:rsid w:val="000550FF"/>
    <w:rsid w:val="00056A50"/>
    <w:rsid w:val="00070889"/>
    <w:rsid w:val="000716EF"/>
    <w:rsid w:val="0007553B"/>
    <w:rsid w:val="000803E2"/>
    <w:rsid w:val="00090738"/>
    <w:rsid w:val="00095729"/>
    <w:rsid w:val="00097715"/>
    <w:rsid w:val="000A3349"/>
    <w:rsid w:val="000A4E3C"/>
    <w:rsid w:val="000A527E"/>
    <w:rsid w:val="000A6C9D"/>
    <w:rsid w:val="000B708E"/>
    <w:rsid w:val="000C062E"/>
    <w:rsid w:val="000C45D1"/>
    <w:rsid w:val="000D1AE0"/>
    <w:rsid w:val="000D3856"/>
    <w:rsid w:val="000D7081"/>
    <w:rsid w:val="000F32C2"/>
    <w:rsid w:val="000F7BB7"/>
    <w:rsid w:val="00107179"/>
    <w:rsid w:val="00134382"/>
    <w:rsid w:val="00144445"/>
    <w:rsid w:val="00151B1C"/>
    <w:rsid w:val="00154919"/>
    <w:rsid w:val="00154D66"/>
    <w:rsid w:val="00156642"/>
    <w:rsid w:val="001572B8"/>
    <w:rsid w:val="001600A6"/>
    <w:rsid w:val="001667AD"/>
    <w:rsid w:val="00166A1C"/>
    <w:rsid w:val="00173F90"/>
    <w:rsid w:val="00180843"/>
    <w:rsid w:val="0018208F"/>
    <w:rsid w:val="001822FA"/>
    <w:rsid w:val="001921AE"/>
    <w:rsid w:val="001A71D0"/>
    <w:rsid w:val="001B073C"/>
    <w:rsid w:val="001B2231"/>
    <w:rsid w:val="001B3194"/>
    <w:rsid w:val="001C1D35"/>
    <w:rsid w:val="001C2357"/>
    <w:rsid w:val="001C4297"/>
    <w:rsid w:val="001C61B8"/>
    <w:rsid w:val="001F5899"/>
    <w:rsid w:val="001F7FCD"/>
    <w:rsid w:val="002026FD"/>
    <w:rsid w:val="002048A1"/>
    <w:rsid w:val="00222D03"/>
    <w:rsid w:val="002403E3"/>
    <w:rsid w:val="00280D52"/>
    <w:rsid w:val="00281733"/>
    <w:rsid w:val="00282A49"/>
    <w:rsid w:val="00283C43"/>
    <w:rsid w:val="00291073"/>
    <w:rsid w:val="002955B5"/>
    <w:rsid w:val="00297BCD"/>
    <w:rsid w:val="002A5118"/>
    <w:rsid w:val="002A61DD"/>
    <w:rsid w:val="002A6465"/>
    <w:rsid w:val="002C7C1D"/>
    <w:rsid w:val="002D484E"/>
    <w:rsid w:val="002E7520"/>
    <w:rsid w:val="002F5211"/>
    <w:rsid w:val="00300057"/>
    <w:rsid w:val="00307FB7"/>
    <w:rsid w:val="00324343"/>
    <w:rsid w:val="0032617E"/>
    <w:rsid w:val="003407C6"/>
    <w:rsid w:val="0034238E"/>
    <w:rsid w:val="003443C6"/>
    <w:rsid w:val="00351661"/>
    <w:rsid w:val="0037627A"/>
    <w:rsid w:val="00384D83"/>
    <w:rsid w:val="003877B3"/>
    <w:rsid w:val="0039045F"/>
    <w:rsid w:val="003A1812"/>
    <w:rsid w:val="003A6F40"/>
    <w:rsid w:val="003B4706"/>
    <w:rsid w:val="003B4D0B"/>
    <w:rsid w:val="003B7F94"/>
    <w:rsid w:val="003C030D"/>
    <w:rsid w:val="003C1601"/>
    <w:rsid w:val="003C2B52"/>
    <w:rsid w:val="003D2842"/>
    <w:rsid w:val="003E45E7"/>
    <w:rsid w:val="004036B5"/>
    <w:rsid w:val="00404AF2"/>
    <w:rsid w:val="00410A58"/>
    <w:rsid w:val="00417D2E"/>
    <w:rsid w:val="00436008"/>
    <w:rsid w:val="00464C05"/>
    <w:rsid w:val="00470637"/>
    <w:rsid w:val="00470AB3"/>
    <w:rsid w:val="00470BE4"/>
    <w:rsid w:val="00471072"/>
    <w:rsid w:val="00471B0F"/>
    <w:rsid w:val="004840EF"/>
    <w:rsid w:val="00497EE9"/>
    <w:rsid w:val="004A2339"/>
    <w:rsid w:val="004B0200"/>
    <w:rsid w:val="004D6D23"/>
    <w:rsid w:val="004E0AF0"/>
    <w:rsid w:val="004E386A"/>
    <w:rsid w:val="004E3F7D"/>
    <w:rsid w:val="004E5DB8"/>
    <w:rsid w:val="004E7B80"/>
    <w:rsid w:val="004F53F0"/>
    <w:rsid w:val="00501116"/>
    <w:rsid w:val="00503D80"/>
    <w:rsid w:val="00503DD5"/>
    <w:rsid w:val="00505725"/>
    <w:rsid w:val="00512CB8"/>
    <w:rsid w:val="005217FA"/>
    <w:rsid w:val="00521E7D"/>
    <w:rsid w:val="005220DC"/>
    <w:rsid w:val="005307C3"/>
    <w:rsid w:val="00536C62"/>
    <w:rsid w:val="005451B3"/>
    <w:rsid w:val="00546605"/>
    <w:rsid w:val="005519A9"/>
    <w:rsid w:val="00555265"/>
    <w:rsid w:val="00560DBB"/>
    <w:rsid w:val="00573CBD"/>
    <w:rsid w:val="005741AC"/>
    <w:rsid w:val="005876C0"/>
    <w:rsid w:val="00590D66"/>
    <w:rsid w:val="005916D9"/>
    <w:rsid w:val="005B6345"/>
    <w:rsid w:val="005C1627"/>
    <w:rsid w:val="005C6A45"/>
    <w:rsid w:val="005D0F18"/>
    <w:rsid w:val="005E1CDD"/>
    <w:rsid w:val="005F3038"/>
    <w:rsid w:val="005F38B2"/>
    <w:rsid w:val="005F3B5A"/>
    <w:rsid w:val="00602204"/>
    <w:rsid w:val="00610CE9"/>
    <w:rsid w:val="006128E0"/>
    <w:rsid w:val="00622C79"/>
    <w:rsid w:val="00632958"/>
    <w:rsid w:val="00640924"/>
    <w:rsid w:val="006541AC"/>
    <w:rsid w:val="0065704F"/>
    <w:rsid w:val="0066797C"/>
    <w:rsid w:val="00672D84"/>
    <w:rsid w:val="00673D79"/>
    <w:rsid w:val="0067544D"/>
    <w:rsid w:val="0067714B"/>
    <w:rsid w:val="006779E4"/>
    <w:rsid w:val="006879C2"/>
    <w:rsid w:val="00693993"/>
    <w:rsid w:val="006A4AD8"/>
    <w:rsid w:val="006B2BBE"/>
    <w:rsid w:val="006B3C44"/>
    <w:rsid w:val="006B3CEA"/>
    <w:rsid w:val="006C3913"/>
    <w:rsid w:val="006D65C2"/>
    <w:rsid w:val="006D6E15"/>
    <w:rsid w:val="006E2551"/>
    <w:rsid w:val="006E2A1E"/>
    <w:rsid w:val="006F4D2C"/>
    <w:rsid w:val="006F6EF4"/>
    <w:rsid w:val="006F7CC2"/>
    <w:rsid w:val="007047DF"/>
    <w:rsid w:val="007212FD"/>
    <w:rsid w:val="00722A7C"/>
    <w:rsid w:val="00722E53"/>
    <w:rsid w:val="00725C8E"/>
    <w:rsid w:val="00726261"/>
    <w:rsid w:val="007606FF"/>
    <w:rsid w:val="0076212D"/>
    <w:rsid w:val="00767F0B"/>
    <w:rsid w:val="00792000"/>
    <w:rsid w:val="007928EA"/>
    <w:rsid w:val="0079459D"/>
    <w:rsid w:val="007B406E"/>
    <w:rsid w:val="007B5558"/>
    <w:rsid w:val="007B7043"/>
    <w:rsid w:val="007C155E"/>
    <w:rsid w:val="007C17ED"/>
    <w:rsid w:val="007C1B74"/>
    <w:rsid w:val="007C46FD"/>
    <w:rsid w:val="007D02C1"/>
    <w:rsid w:val="007D33FC"/>
    <w:rsid w:val="007F49EC"/>
    <w:rsid w:val="007F5311"/>
    <w:rsid w:val="0080110C"/>
    <w:rsid w:val="008166DF"/>
    <w:rsid w:val="0084508D"/>
    <w:rsid w:val="00861729"/>
    <w:rsid w:val="00874AEC"/>
    <w:rsid w:val="008825C3"/>
    <w:rsid w:val="00882E6D"/>
    <w:rsid w:val="0089082C"/>
    <w:rsid w:val="00891855"/>
    <w:rsid w:val="008A14AF"/>
    <w:rsid w:val="008B567E"/>
    <w:rsid w:val="008C2816"/>
    <w:rsid w:val="008D56A1"/>
    <w:rsid w:val="008E39AF"/>
    <w:rsid w:val="008E5492"/>
    <w:rsid w:val="008E7C97"/>
    <w:rsid w:val="008F7298"/>
    <w:rsid w:val="00905899"/>
    <w:rsid w:val="009107B5"/>
    <w:rsid w:val="009122E0"/>
    <w:rsid w:val="009157E9"/>
    <w:rsid w:val="00923FB5"/>
    <w:rsid w:val="009260CB"/>
    <w:rsid w:val="00932222"/>
    <w:rsid w:val="00932252"/>
    <w:rsid w:val="0093472E"/>
    <w:rsid w:val="00935651"/>
    <w:rsid w:val="00946676"/>
    <w:rsid w:val="00950037"/>
    <w:rsid w:val="0096151B"/>
    <w:rsid w:val="0097507A"/>
    <w:rsid w:val="00987D4C"/>
    <w:rsid w:val="0099556E"/>
    <w:rsid w:val="009A186E"/>
    <w:rsid w:val="009B0AD4"/>
    <w:rsid w:val="009D04AE"/>
    <w:rsid w:val="009D5CBB"/>
    <w:rsid w:val="009D7277"/>
    <w:rsid w:val="009E3844"/>
    <w:rsid w:val="00A009C7"/>
    <w:rsid w:val="00A02350"/>
    <w:rsid w:val="00A14930"/>
    <w:rsid w:val="00A21AA7"/>
    <w:rsid w:val="00A30D31"/>
    <w:rsid w:val="00A45F78"/>
    <w:rsid w:val="00A50148"/>
    <w:rsid w:val="00A56FBD"/>
    <w:rsid w:val="00A70A77"/>
    <w:rsid w:val="00A74EFF"/>
    <w:rsid w:val="00A858C3"/>
    <w:rsid w:val="00A8695F"/>
    <w:rsid w:val="00A92256"/>
    <w:rsid w:val="00A95BBB"/>
    <w:rsid w:val="00AE0EEC"/>
    <w:rsid w:val="00AE59FA"/>
    <w:rsid w:val="00B03059"/>
    <w:rsid w:val="00B05F6A"/>
    <w:rsid w:val="00B16929"/>
    <w:rsid w:val="00B30832"/>
    <w:rsid w:val="00B3294F"/>
    <w:rsid w:val="00B35CBB"/>
    <w:rsid w:val="00B55C7F"/>
    <w:rsid w:val="00B63C1F"/>
    <w:rsid w:val="00B811B8"/>
    <w:rsid w:val="00B823E0"/>
    <w:rsid w:val="00B96DAD"/>
    <w:rsid w:val="00BA1182"/>
    <w:rsid w:val="00BA2E39"/>
    <w:rsid w:val="00BA6045"/>
    <w:rsid w:val="00BC6A8C"/>
    <w:rsid w:val="00BD0AE6"/>
    <w:rsid w:val="00BE3CB4"/>
    <w:rsid w:val="00BE4328"/>
    <w:rsid w:val="00BF42CF"/>
    <w:rsid w:val="00BF7B51"/>
    <w:rsid w:val="00C1310A"/>
    <w:rsid w:val="00C175CF"/>
    <w:rsid w:val="00C23C4D"/>
    <w:rsid w:val="00C30BB6"/>
    <w:rsid w:val="00C32643"/>
    <w:rsid w:val="00C32DEB"/>
    <w:rsid w:val="00C4069F"/>
    <w:rsid w:val="00C45C7E"/>
    <w:rsid w:val="00C5624E"/>
    <w:rsid w:val="00C6273E"/>
    <w:rsid w:val="00C644D1"/>
    <w:rsid w:val="00C66B82"/>
    <w:rsid w:val="00C73886"/>
    <w:rsid w:val="00C975BD"/>
    <w:rsid w:val="00CA18C3"/>
    <w:rsid w:val="00CA5F0B"/>
    <w:rsid w:val="00CB564A"/>
    <w:rsid w:val="00CB793A"/>
    <w:rsid w:val="00CC43A4"/>
    <w:rsid w:val="00CC49BF"/>
    <w:rsid w:val="00CD3804"/>
    <w:rsid w:val="00CE28AF"/>
    <w:rsid w:val="00CE37A6"/>
    <w:rsid w:val="00CF03C8"/>
    <w:rsid w:val="00D07B18"/>
    <w:rsid w:val="00D30322"/>
    <w:rsid w:val="00D376A9"/>
    <w:rsid w:val="00D40E2D"/>
    <w:rsid w:val="00D5508B"/>
    <w:rsid w:val="00D67556"/>
    <w:rsid w:val="00D76369"/>
    <w:rsid w:val="00D84DA2"/>
    <w:rsid w:val="00D861EA"/>
    <w:rsid w:val="00D941DC"/>
    <w:rsid w:val="00D96387"/>
    <w:rsid w:val="00D97AA5"/>
    <w:rsid w:val="00DA3671"/>
    <w:rsid w:val="00DA63C4"/>
    <w:rsid w:val="00DA7CFC"/>
    <w:rsid w:val="00DC1887"/>
    <w:rsid w:val="00DD5891"/>
    <w:rsid w:val="00DD7F9E"/>
    <w:rsid w:val="00DF1B0B"/>
    <w:rsid w:val="00DF6D41"/>
    <w:rsid w:val="00DF74D9"/>
    <w:rsid w:val="00E00EA4"/>
    <w:rsid w:val="00E024A6"/>
    <w:rsid w:val="00E0693C"/>
    <w:rsid w:val="00E075A3"/>
    <w:rsid w:val="00E12680"/>
    <w:rsid w:val="00E151A6"/>
    <w:rsid w:val="00E239CA"/>
    <w:rsid w:val="00E4286E"/>
    <w:rsid w:val="00E44B9F"/>
    <w:rsid w:val="00E46BE6"/>
    <w:rsid w:val="00E6518D"/>
    <w:rsid w:val="00E81C9B"/>
    <w:rsid w:val="00E823BC"/>
    <w:rsid w:val="00EA1DA0"/>
    <w:rsid w:val="00EB5B39"/>
    <w:rsid w:val="00EC7FC1"/>
    <w:rsid w:val="00ED46F3"/>
    <w:rsid w:val="00EE59E5"/>
    <w:rsid w:val="00EF32E2"/>
    <w:rsid w:val="00F0673C"/>
    <w:rsid w:val="00F11ECE"/>
    <w:rsid w:val="00F15E73"/>
    <w:rsid w:val="00F2661E"/>
    <w:rsid w:val="00F30624"/>
    <w:rsid w:val="00F31E69"/>
    <w:rsid w:val="00F41A8A"/>
    <w:rsid w:val="00F4476D"/>
    <w:rsid w:val="00F57360"/>
    <w:rsid w:val="00F66AC5"/>
    <w:rsid w:val="00F8464A"/>
    <w:rsid w:val="00F8726C"/>
    <w:rsid w:val="00F95708"/>
    <w:rsid w:val="00F95FA4"/>
    <w:rsid w:val="00FA01E1"/>
    <w:rsid w:val="00FD0DB3"/>
    <w:rsid w:val="00FD3AE9"/>
    <w:rsid w:val="00FE23D6"/>
    <w:rsid w:val="00FE3EC1"/>
    <w:rsid w:val="00FF51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803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212F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212FD"/>
  </w:style>
  <w:style w:type="paragraph" w:styleId="a6">
    <w:name w:val="footer"/>
    <w:basedOn w:val="a"/>
    <w:link w:val="a7"/>
    <w:uiPriority w:val="99"/>
    <w:unhideWhenUsed/>
    <w:rsid w:val="007212F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212FD"/>
  </w:style>
  <w:style w:type="paragraph" w:styleId="a8">
    <w:name w:val="Balloon Text"/>
    <w:basedOn w:val="a"/>
    <w:link w:val="a9"/>
    <w:uiPriority w:val="99"/>
    <w:semiHidden/>
    <w:unhideWhenUsed/>
    <w:rsid w:val="003C2B5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C2B52"/>
    <w:rPr>
      <w:rFonts w:ascii="Segoe UI" w:hAnsi="Segoe UI" w:cs="Segoe UI"/>
      <w:sz w:val="18"/>
      <w:szCs w:val="18"/>
    </w:rPr>
  </w:style>
  <w:style w:type="character" w:styleId="aa">
    <w:name w:val="Hyperlink"/>
    <w:basedOn w:val="a0"/>
    <w:uiPriority w:val="99"/>
    <w:unhideWhenUsed/>
    <w:rsid w:val="00283C43"/>
    <w:rPr>
      <w:color w:val="0000FF"/>
      <w:u w:val="single"/>
    </w:rPr>
  </w:style>
  <w:style w:type="character" w:customStyle="1" w:styleId="nobr">
    <w:name w:val="nobr"/>
    <w:basedOn w:val="a0"/>
    <w:rsid w:val="00283C43"/>
  </w:style>
  <w:style w:type="character" w:customStyle="1" w:styleId="f">
    <w:name w:val="f"/>
    <w:basedOn w:val="a0"/>
    <w:rsid w:val="008E5492"/>
  </w:style>
  <w:style w:type="character" w:customStyle="1" w:styleId="UnresolvedMention">
    <w:name w:val="Unresolved Mention"/>
    <w:basedOn w:val="a0"/>
    <w:uiPriority w:val="99"/>
    <w:semiHidden/>
    <w:unhideWhenUsed/>
    <w:rsid w:val="00E0693C"/>
    <w:rPr>
      <w:color w:val="605E5C"/>
      <w:shd w:val="clear" w:color="auto" w:fill="E1DFDD"/>
    </w:rPr>
  </w:style>
  <w:style w:type="paragraph" w:customStyle="1" w:styleId="ConsPlusTitle">
    <w:name w:val="ConsPlusTitle"/>
    <w:rsid w:val="000716EF"/>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divs>
    <w:div w:id="101193495">
      <w:bodyDiv w:val="1"/>
      <w:marLeft w:val="0"/>
      <w:marRight w:val="0"/>
      <w:marTop w:val="0"/>
      <w:marBottom w:val="0"/>
      <w:divBdr>
        <w:top w:val="none" w:sz="0" w:space="0" w:color="auto"/>
        <w:left w:val="none" w:sz="0" w:space="0" w:color="auto"/>
        <w:bottom w:val="none" w:sz="0" w:space="0" w:color="auto"/>
        <w:right w:val="none" w:sz="0" w:space="0" w:color="auto"/>
      </w:divBdr>
    </w:div>
    <w:div w:id="360593908">
      <w:bodyDiv w:val="1"/>
      <w:marLeft w:val="0"/>
      <w:marRight w:val="0"/>
      <w:marTop w:val="0"/>
      <w:marBottom w:val="0"/>
      <w:divBdr>
        <w:top w:val="none" w:sz="0" w:space="0" w:color="auto"/>
        <w:left w:val="none" w:sz="0" w:space="0" w:color="auto"/>
        <w:bottom w:val="none" w:sz="0" w:space="0" w:color="auto"/>
        <w:right w:val="none" w:sz="0" w:space="0" w:color="auto"/>
      </w:divBdr>
    </w:div>
    <w:div w:id="489445313">
      <w:bodyDiv w:val="1"/>
      <w:marLeft w:val="0"/>
      <w:marRight w:val="0"/>
      <w:marTop w:val="0"/>
      <w:marBottom w:val="0"/>
      <w:divBdr>
        <w:top w:val="none" w:sz="0" w:space="0" w:color="auto"/>
        <w:left w:val="none" w:sz="0" w:space="0" w:color="auto"/>
        <w:bottom w:val="none" w:sz="0" w:space="0" w:color="auto"/>
        <w:right w:val="none" w:sz="0" w:space="0" w:color="auto"/>
      </w:divBdr>
    </w:div>
    <w:div w:id="1051422530">
      <w:bodyDiv w:val="1"/>
      <w:marLeft w:val="0"/>
      <w:marRight w:val="0"/>
      <w:marTop w:val="0"/>
      <w:marBottom w:val="0"/>
      <w:divBdr>
        <w:top w:val="none" w:sz="0" w:space="0" w:color="auto"/>
        <w:left w:val="none" w:sz="0" w:space="0" w:color="auto"/>
        <w:bottom w:val="none" w:sz="0" w:space="0" w:color="auto"/>
        <w:right w:val="none" w:sz="0" w:space="0" w:color="auto"/>
      </w:divBdr>
    </w:div>
    <w:div w:id="1157459283">
      <w:bodyDiv w:val="1"/>
      <w:marLeft w:val="0"/>
      <w:marRight w:val="0"/>
      <w:marTop w:val="0"/>
      <w:marBottom w:val="0"/>
      <w:divBdr>
        <w:top w:val="none" w:sz="0" w:space="0" w:color="auto"/>
        <w:left w:val="none" w:sz="0" w:space="0" w:color="auto"/>
        <w:bottom w:val="none" w:sz="0" w:space="0" w:color="auto"/>
        <w:right w:val="none" w:sz="0" w:space="0" w:color="auto"/>
      </w:divBdr>
      <w:divsChild>
        <w:div w:id="153886585">
          <w:marLeft w:val="0"/>
          <w:marRight w:val="0"/>
          <w:marTop w:val="0"/>
          <w:marBottom w:val="0"/>
          <w:divBdr>
            <w:top w:val="none" w:sz="0" w:space="0" w:color="auto"/>
            <w:left w:val="none" w:sz="0" w:space="0" w:color="auto"/>
            <w:bottom w:val="none" w:sz="0" w:space="0" w:color="auto"/>
            <w:right w:val="none" w:sz="0" w:space="0" w:color="auto"/>
          </w:divBdr>
        </w:div>
        <w:div w:id="581380408">
          <w:marLeft w:val="0"/>
          <w:marRight w:val="0"/>
          <w:marTop w:val="0"/>
          <w:marBottom w:val="0"/>
          <w:divBdr>
            <w:top w:val="none" w:sz="0" w:space="0" w:color="auto"/>
            <w:left w:val="none" w:sz="0" w:space="0" w:color="auto"/>
            <w:bottom w:val="none" w:sz="0" w:space="0" w:color="auto"/>
            <w:right w:val="none" w:sz="0" w:space="0" w:color="auto"/>
          </w:divBdr>
          <w:divsChild>
            <w:div w:id="122116273">
              <w:marLeft w:val="0"/>
              <w:marRight w:val="0"/>
              <w:marTop w:val="0"/>
              <w:marBottom w:val="0"/>
              <w:divBdr>
                <w:top w:val="none" w:sz="0" w:space="0" w:color="auto"/>
                <w:left w:val="none" w:sz="0" w:space="0" w:color="auto"/>
                <w:bottom w:val="none" w:sz="0" w:space="0" w:color="auto"/>
                <w:right w:val="none" w:sz="0" w:space="0" w:color="auto"/>
              </w:divBdr>
            </w:div>
          </w:divsChild>
        </w:div>
        <w:div w:id="1746028444">
          <w:marLeft w:val="0"/>
          <w:marRight w:val="0"/>
          <w:marTop w:val="0"/>
          <w:marBottom w:val="0"/>
          <w:divBdr>
            <w:top w:val="none" w:sz="0" w:space="0" w:color="auto"/>
            <w:left w:val="none" w:sz="0" w:space="0" w:color="auto"/>
            <w:bottom w:val="none" w:sz="0" w:space="0" w:color="auto"/>
            <w:right w:val="none" w:sz="0" w:space="0" w:color="auto"/>
          </w:divBdr>
        </w:div>
        <w:div w:id="2131507181">
          <w:marLeft w:val="0"/>
          <w:marRight w:val="0"/>
          <w:marTop w:val="0"/>
          <w:marBottom w:val="0"/>
          <w:divBdr>
            <w:top w:val="none" w:sz="0" w:space="0" w:color="auto"/>
            <w:left w:val="none" w:sz="0" w:space="0" w:color="auto"/>
            <w:bottom w:val="none" w:sz="0" w:space="0" w:color="auto"/>
            <w:right w:val="none" w:sz="0" w:space="0" w:color="auto"/>
          </w:divBdr>
          <w:divsChild>
            <w:div w:id="1235315506">
              <w:marLeft w:val="0"/>
              <w:marRight w:val="0"/>
              <w:marTop w:val="0"/>
              <w:marBottom w:val="0"/>
              <w:divBdr>
                <w:top w:val="none" w:sz="0" w:space="0" w:color="auto"/>
                <w:left w:val="none" w:sz="0" w:space="0" w:color="auto"/>
                <w:bottom w:val="none" w:sz="0" w:space="0" w:color="auto"/>
                <w:right w:val="none" w:sz="0" w:space="0" w:color="auto"/>
              </w:divBdr>
            </w:div>
          </w:divsChild>
        </w:div>
        <w:div w:id="976178451">
          <w:marLeft w:val="0"/>
          <w:marRight w:val="0"/>
          <w:marTop w:val="0"/>
          <w:marBottom w:val="0"/>
          <w:divBdr>
            <w:top w:val="none" w:sz="0" w:space="0" w:color="auto"/>
            <w:left w:val="none" w:sz="0" w:space="0" w:color="auto"/>
            <w:bottom w:val="none" w:sz="0" w:space="0" w:color="auto"/>
            <w:right w:val="none" w:sz="0" w:space="0" w:color="auto"/>
          </w:divBdr>
        </w:div>
        <w:div w:id="51347109">
          <w:marLeft w:val="0"/>
          <w:marRight w:val="0"/>
          <w:marTop w:val="0"/>
          <w:marBottom w:val="0"/>
          <w:divBdr>
            <w:top w:val="none" w:sz="0" w:space="0" w:color="auto"/>
            <w:left w:val="none" w:sz="0" w:space="0" w:color="auto"/>
            <w:bottom w:val="none" w:sz="0" w:space="0" w:color="auto"/>
            <w:right w:val="none" w:sz="0" w:space="0" w:color="auto"/>
          </w:divBdr>
          <w:divsChild>
            <w:div w:id="178738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983">
      <w:bodyDiv w:val="1"/>
      <w:marLeft w:val="0"/>
      <w:marRight w:val="0"/>
      <w:marTop w:val="0"/>
      <w:marBottom w:val="0"/>
      <w:divBdr>
        <w:top w:val="none" w:sz="0" w:space="0" w:color="auto"/>
        <w:left w:val="none" w:sz="0" w:space="0" w:color="auto"/>
        <w:bottom w:val="none" w:sz="0" w:space="0" w:color="auto"/>
        <w:right w:val="none" w:sz="0" w:space="0" w:color="auto"/>
      </w:divBdr>
      <w:divsChild>
        <w:div w:id="2141797250">
          <w:marLeft w:val="0"/>
          <w:marRight w:val="0"/>
          <w:marTop w:val="0"/>
          <w:marBottom w:val="0"/>
          <w:divBdr>
            <w:top w:val="none" w:sz="0" w:space="0" w:color="auto"/>
            <w:left w:val="none" w:sz="0" w:space="0" w:color="auto"/>
            <w:bottom w:val="none" w:sz="0" w:space="0" w:color="auto"/>
            <w:right w:val="none" w:sz="0" w:space="0" w:color="auto"/>
          </w:divBdr>
        </w:div>
        <w:div w:id="1272473896">
          <w:marLeft w:val="0"/>
          <w:marRight w:val="0"/>
          <w:marTop w:val="0"/>
          <w:marBottom w:val="0"/>
          <w:divBdr>
            <w:top w:val="none" w:sz="0" w:space="0" w:color="auto"/>
            <w:left w:val="none" w:sz="0" w:space="0" w:color="auto"/>
            <w:bottom w:val="none" w:sz="0" w:space="0" w:color="auto"/>
            <w:right w:val="none" w:sz="0" w:space="0" w:color="auto"/>
          </w:divBdr>
          <w:divsChild>
            <w:div w:id="1910264710">
              <w:marLeft w:val="0"/>
              <w:marRight w:val="0"/>
              <w:marTop w:val="0"/>
              <w:marBottom w:val="0"/>
              <w:divBdr>
                <w:top w:val="none" w:sz="0" w:space="0" w:color="auto"/>
                <w:left w:val="none" w:sz="0" w:space="0" w:color="auto"/>
                <w:bottom w:val="none" w:sz="0" w:space="0" w:color="auto"/>
                <w:right w:val="none" w:sz="0" w:space="0" w:color="auto"/>
              </w:divBdr>
            </w:div>
          </w:divsChild>
        </w:div>
        <w:div w:id="1547721010">
          <w:marLeft w:val="0"/>
          <w:marRight w:val="0"/>
          <w:marTop w:val="0"/>
          <w:marBottom w:val="0"/>
          <w:divBdr>
            <w:top w:val="none" w:sz="0" w:space="0" w:color="auto"/>
            <w:left w:val="none" w:sz="0" w:space="0" w:color="auto"/>
            <w:bottom w:val="none" w:sz="0" w:space="0" w:color="auto"/>
            <w:right w:val="none" w:sz="0" w:space="0" w:color="auto"/>
          </w:divBdr>
        </w:div>
        <w:div w:id="1337415942">
          <w:marLeft w:val="0"/>
          <w:marRight w:val="0"/>
          <w:marTop w:val="0"/>
          <w:marBottom w:val="0"/>
          <w:divBdr>
            <w:top w:val="none" w:sz="0" w:space="0" w:color="auto"/>
            <w:left w:val="none" w:sz="0" w:space="0" w:color="auto"/>
            <w:bottom w:val="none" w:sz="0" w:space="0" w:color="auto"/>
            <w:right w:val="none" w:sz="0" w:space="0" w:color="auto"/>
          </w:divBdr>
          <w:divsChild>
            <w:div w:id="1706639430">
              <w:marLeft w:val="0"/>
              <w:marRight w:val="0"/>
              <w:marTop w:val="0"/>
              <w:marBottom w:val="0"/>
              <w:divBdr>
                <w:top w:val="none" w:sz="0" w:space="0" w:color="auto"/>
                <w:left w:val="none" w:sz="0" w:space="0" w:color="auto"/>
                <w:bottom w:val="none" w:sz="0" w:space="0" w:color="auto"/>
                <w:right w:val="none" w:sz="0" w:space="0" w:color="auto"/>
              </w:divBdr>
            </w:div>
          </w:divsChild>
        </w:div>
        <w:div w:id="658994599">
          <w:marLeft w:val="0"/>
          <w:marRight w:val="0"/>
          <w:marTop w:val="0"/>
          <w:marBottom w:val="0"/>
          <w:divBdr>
            <w:top w:val="none" w:sz="0" w:space="0" w:color="auto"/>
            <w:left w:val="none" w:sz="0" w:space="0" w:color="auto"/>
            <w:bottom w:val="none" w:sz="0" w:space="0" w:color="auto"/>
            <w:right w:val="none" w:sz="0" w:space="0" w:color="auto"/>
          </w:divBdr>
        </w:div>
        <w:div w:id="1787575820">
          <w:marLeft w:val="0"/>
          <w:marRight w:val="0"/>
          <w:marTop w:val="0"/>
          <w:marBottom w:val="0"/>
          <w:divBdr>
            <w:top w:val="none" w:sz="0" w:space="0" w:color="auto"/>
            <w:left w:val="none" w:sz="0" w:space="0" w:color="auto"/>
            <w:bottom w:val="none" w:sz="0" w:space="0" w:color="auto"/>
            <w:right w:val="none" w:sz="0" w:space="0" w:color="auto"/>
          </w:divBdr>
          <w:divsChild>
            <w:div w:id="57639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847354">
      <w:bodyDiv w:val="1"/>
      <w:marLeft w:val="0"/>
      <w:marRight w:val="0"/>
      <w:marTop w:val="0"/>
      <w:marBottom w:val="0"/>
      <w:divBdr>
        <w:top w:val="none" w:sz="0" w:space="0" w:color="auto"/>
        <w:left w:val="none" w:sz="0" w:space="0" w:color="auto"/>
        <w:bottom w:val="none" w:sz="0" w:space="0" w:color="auto"/>
        <w:right w:val="none" w:sz="0" w:space="0" w:color="auto"/>
      </w:divBdr>
      <w:divsChild>
        <w:div w:id="1056319072">
          <w:marLeft w:val="0"/>
          <w:marRight w:val="0"/>
          <w:marTop w:val="0"/>
          <w:marBottom w:val="0"/>
          <w:divBdr>
            <w:top w:val="none" w:sz="0" w:space="0" w:color="auto"/>
            <w:left w:val="single" w:sz="24" w:space="0" w:color="CED3F1"/>
            <w:bottom w:val="none" w:sz="0" w:space="0" w:color="auto"/>
            <w:right w:val="none" w:sz="0" w:space="0" w:color="auto"/>
          </w:divBdr>
          <w:divsChild>
            <w:div w:id="62526467">
              <w:marLeft w:val="0"/>
              <w:marRight w:val="0"/>
              <w:marTop w:val="0"/>
              <w:marBottom w:val="0"/>
              <w:divBdr>
                <w:top w:val="none" w:sz="0" w:space="0" w:color="auto"/>
                <w:left w:val="none" w:sz="0" w:space="0" w:color="auto"/>
                <w:bottom w:val="none" w:sz="0" w:space="0" w:color="auto"/>
                <w:right w:val="none" w:sz="0" w:space="0" w:color="auto"/>
              </w:divBdr>
              <w:divsChild>
                <w:div w:id="43105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754088">
          <w:marLeft w:val="0"/>
          <w:marRight w:val="0"/>
          <w:marTop w:val="0"/>
          <w:marBottom w:val="0"/>
          <w:divBdr>
            <w:top w:val="none" w:sz="0" w:space="0" w:color="auto"/>
            <w:left w:val="single" w:sz="24" w:space="0" w:color="CED3F1"/>
            <w:bottom w:val="none" w:sz="0" w:space="0" w:color="auto"/>
            <w:right w:val="none" w:sz="0" w:space="0" w:color="auto"/>
          </w:divBdr>
          <w:divsChild>
            <w:div w:id="2128621482">
              <w:marLeft w:val="0"/>
              <w:marRight w:val="0"/>
              <w:marTop w:val="0"/>
              <w:marBottom w:val="0"/>
              <w:divBdr>
                <w:top w:val="none" w:sz="0" w:space="0" w:color="auto"/>
                <w:left w:val="none" w:sz="0" w:space="0" w:color="auto"/>
                <w:bottom w:val="none" w:sz="0" w:space="0" w:color="auto"/>
                <w:right w:val="none" w:sz="0" w:space="0" w:color="auto"/>
              </w:divBdr>
              <w:divsChild>
                <w:div w:id="122769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10281">
          <w:marLeft w:val="0"/>
          <w:marRight w:val="0"/>
          <w:marTop w:val="0"/>
          <w:marBottom w:val="0"/>
          <w:divBdr>
            <w:top w:val="none" w:sz="0" w:space="0" w:color="auto"/>
            <w:left w:val="none" w:sz="0" w:space="0" w:color="auto"/>
            <w:bottom w:val="none" w:sz="0" w:space="0" w:color="auto"/>
            <w:right w:val="none" w:sz="0" w:space="0" w:color="auto"/>
          </w:divBdr>
        </w:div>
      </w:divsChild>
    </w:div>
    <w:div w:id="1966345480">
      <w:bodyDiv w:val="1"/>
      <w:marLeft w:val="0"/>
      <w:marRight w:val="0"/>
      <w:marTop w:val="0"/>
      <w:marBottom w:val="0"/>
      <w:divBdr>
        <w:top w:val="none" w:sz="0" w:space="0" w:color="auto"/>
        <w:left w:val="none" w:sz="0" w:space="0" w:color="auto"/>
        <w:bottom w:val="none" w:sz="0" w:space="0" w:color="auto"/>
        <w:right w:val="none" w:sz="0" w:space="0" w:color="auto"/>
      </w:divBdr>
    </w:div>
    <w:div w:id="1968467412">
      <w:bodyDiv w:val="1"/>
      <w:marLeft w:val="0"/>
      <w:marRight w:val="0"/>
      <w:marTop w:val="0"/>
      <w:marBottom w:val="0"/>
      <w:divBdr>
        <w:top w:val="none" w:sz="0" w:space="0" w:color="auto"/>
        <w:left w:val="none" w:sz="0" w:space="0" w:color="auto"/>
        <w:bottom w:val="none" w:sz="0" w:space="0" w:color="auto"/>
        <w:right w:val="none" w:sz="0" w:space="0" w:color="auto"/>
      </w:divBdr>
    </w:div>
    <w:div w:id="2113164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consultant.op.ru/region/cgi/online.cgi?req=doc&amp;rnd=36FF183B66FD72470556B32D912F5CE3&amp;base=LAW&amp;n=392095" TargetMode="External"/><Relationship Id="rId18" Type="http://schemas.openxmlformats.org/officeDocument/2006/relationships/hyperlink" Target="http://consultant.op.ru/region/cgi/online.cgi?req=doc&amp;rnd=36FF183B66FD72470556B32D912F5CE3&amp;base=RLAW206&amp;n=60976&amp;dst=100014&amp;field=134" TargetMode="External"/><Relationship Id="rId26" Type="http://schemas.openxmlformats.org/officeDocument/2006/relationships/hyperlink" Target="http://consultant.op.ru/region/cgi/online.cgi?req=doc&amp;rnd=36FF183B66FD72470556B32D912F5CE3&amp;base=RLAW206&amp;n=60976&amp;dst=100034&amp;field=134" TargetMode="External"/><Relationship Id="rId3" Type="http://schemas.openxmlformats.org/officeDocument/2006/relationships/customXml" Target="../customXml/item3.xml"/><Relationship Id="rId21" Type="http://schemas.openxmlformats.org/officeDocument/2006/relationships/hyperlink" Target="http://consultant.op.ru/region/cgi/online.cgi?req=doc&amp;rnd=36FF183B66FD72470556B32D912F5CE3&amp;base=RLAW206&amp;n=60976&amp;dst=100030&amp;field=134" TargetMode="External"/><Relationship Id="rId7" Type="http://schemas.openxmlformats.org/officeDocument/2006/relationships/webSettings" Target="webSettings.xml"/><Relationship Id="rId12" Type="http://schemas.openxmlformats.org/officeDocument/2006/relationships/hyperlink" Target="http://consultant.op.ru/region/cgi/online.cgi?req=doc&amp;rnd=36FF183B66FD72470556B32D912F5CE3&amp;base=LAW&amp;n=405832" TargetMode="External"/><Relationship Id="rId17" Type="http://schemas.openxmlformats.org/officeDocument/2006/relationships/hyperlink" Target="http://consultant.op.ru/region/cgi/online.cgi?req=doc&amp;rnd=36FF183B66FD72470556B32D912F5CE3&amp;base=RLAW206&amp;n=60976&amp;dst=100017&amp;field=134" TargetMode="External"/><Relationship Id="rId25" Type="http://schemas.openxmlformats.org/officeDocument/2006/relationships/hyperlink" Target="http://consultant.op.ru/region/cgi/online.cgi?req=doc&amp;rnd=36FF183B66FD72470556B32D912F5CE3&amp;base=RLAW206&amp;n=60976&amp;dst=100032&amp;field=134" TargetMode="External"/><Relationship Id="rId2" Type="http://schemas.openxmlformats.org/officeDocument/2006/relationships/customXml" Target="../customXml/item2.xml"/><Relationship Id="rId16" Type="http://schemas.openxmlformats.org/officeDocument/2006/relationships/hyperlink" Target="http://consultant.op.ru/region/cgi/online.cgi?req=doc&amp;rnd=36FF183B66FD72470556B32D912F5CE3&amp;base=RLAW206&amp;n=60976&amp;dst=100010&amp;field=134" TargetMode="External"/><Relationship Id="rId20" Type="http://schemas.openxmlformats.org/officeDocument/2006/relationships/hyperlink" Target="http://consultant.op.ru/region/cgi/online.cgi?req=doc&amp;rnd=36FF183B66FD72470556B32D912F5CE3&amp;base=RLAW206&amp;n=60976&amp;dst=100027&amp;field=13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onsultant.op.ru/region/cgi/online.cgi?req=doc&amp;rnd=36FF183B66FD72470556B32D912F5CE3&amp;base=LAW&amp;n=402655&amp;dst=101202&amp;field=134" TargetMode="External"/><Relationship Id="rId24" Type="http://schemas.openxmlformats.org/officeDocument/2006/relationships/hyperlink" Target="http://consultant.op.ru/region/cgi/online.cgi?req=doc&amp;rnd=36FF183B66FD72470556B32D912F5CE3&amp;base=RLAW206&amp;n=60976&amp;dst=100034&amp;field=134"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consultant.op.ru/region/cgi/online.cgi?req=doc&amp;rnd=36FF183B66FD72470556B32D912F5CE3&amp;base=LAW&amp;n=197192" TargetMode="External"/><Relationship Id="rId23" Type="http://schemas.openxmlformats.org/officeDocument/2006/relationships/hyperlink" Target="http://consultant.op.ru/region/cgi/online.cgi?req=doc&amp;rnd=36FF183B66FD72470556B32D912F5CE3&amp;base=RLAW206&amp;n=60976&amp;dst=100025&amp;field=134" TargetMode="External"/><Relationship Id="rId28" Type="http://schemas.openxmlformats.org/officeDocument/2006/relationships/hyperlink" Target="http://consultant.op.ru/region/cgi/online.cgi?req=doc&amp;rnd=36FF183B66FD72470556B32D912F5CE3&amp;base=LAW&amp;n=405832&amp;dst=100589&amp;field=134" TargetMode="External"/><Relationship Id="rId10" Type="http://schemas.openxmlformats.org/officeDocument/2006/relationships/image" Target="media/image1.png"/><Relationship Id="rId19" Type="http://schemas.openxmlformats.org/officeDocument/2006/relationships/hyperlink" Target="http://consultant.op.ru/region/cgi/online.cgi?req=doc&amp;rnd=36FF183B66FD72470556B32D912F5CE3&amp;base=LAW&amp;n=201820"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consultant.op.ru/region/cgi/online.cgi?req=doc&amp;rnd=36FF183B66FD72470556B32D912F5CE3&amp;base=LAW&amp;n=403521" TargetMode="External"/><Relationship Id="rId22" Type="http://schemas.openxmlformats.org/officeDocument/2006/relationships/hyperlink" Target="http://consultant.op.ru/region/cgi/online.cgi?req=doc&amp;rnd=36FF183B66FD72470556B32D912F5CE3&amp;base=RLAW206&amp;n=60976&amp;dst=100032&amp;field=134" TargetMode="External"/><Relationship Id="rId27" Type="http://schemas.openxmlformats.org/officeDocument/2006/relationships/hyperlink" Target="http://consultant.op.ru/region/cgi/online.cgi?req=doc&amp;rnd=36FF183B66FD72470556B32D912F5CE3&amp;base=RLAW206&amp;n=60976&amp;dst=100037&amp;field=134"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2DE92B239458454885D07DEB3AD3B6DF" ma:contentTypeVersion="0" ma:contentTypeDescription="Создание документа." ma:contentTypeScope="" ma:versionID="166d76420d54f92148d85de94ee0f67e">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D9FCD9-1D77-4A72-8267-EA72D7878A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36A355-DF64-4A3B-BC1E-C4F059652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24EB894-D3A2-49A9-AAA9-5A6B5EC95CD7}">
  <ds:schemaRefs>
    <ds:schemaRef ds:uri="http://schemas.microsoft.com/sharepoint/v3/contenttype/forms"/>
  </ds:schemaRefs>
</ds:datastoreItem>
</file>

<file path=customXml/itemProps4.xml><?xml version="1.0" encoding="utf-8"?>
<ds:datastoreItem xmlns:ds="http://schemas.openxmlformats.org/officeDocument/2006/customXml" ds:itemID="{DAB401FA-0D22-4515-B33E-5DFCBC53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1901</Words>
  <Characters>10838</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12714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Меницкая Анастасия Александровна</dc:creator>
  <cp:lastModifiedBy>user</cp:lastModifiedBy>
  <cp:revision>4</cp:revision>
  <dcterms:created xsi:type="dcterms:W3CDTF">2022-02-24T07:56:00Z</dcterms:created>
  <dcterms:modified xsi:type="dcterms:W3CDTF">2022-02-24T08:11:00Z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0x0101002DE92B239458454885D07DEB3AD3B6DF</vt:lpwstr>
  </property>
</Properties>
</file>