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A6" w:rsidRDefault="003F5979">
      <w:pPr>
        <w:tabs>
          <w:tab w:val="left" w:pos="6105"/>
        </w:tabs>
        <w:jc w:val="center"/>
      </w:pPr>
      <w:r>
        <w:rPr>
          <w:noProof/>
        </w:rPr>
        <w:drawing>
          <wp:inline distT="0" distB="0" distL="0" distR="0">
            <wp:extent cx="733425" cy="733425"/>
            <wp:effectExtent l="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20" w:type="dxa"/>
        <w:tblInd w:w="-72" w:type="dxa"/>
        <w:tblLayout w:type="fixed"/>
        <w:tblLook w:val="04A0"/>
      </w:tblPr>
      <w:tblGrid>
        <w:gridCol w:w="9720"/>
      </w:tblGrid>
      <w:tr w:rsidR="001C55A6">
        <w:tc>
          <w:tcPr>
            <w:tcW w:w="9720" w:type="dxa"/>
          </w:tcPr>
          <w:p w:rsidR="001C55A6" w:rsidRDefault="001C55A6">
            <w:pPr>
              <w:widowControl w:val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C55A6">
        <w:tc>
          <w:tcPr>
            <w:tcW w:w="9720" w:type="dxa"/>
            <w:tcBorders>
              <w:bottom w:val="double" w:sz="18" w:space="0" w:color="000000"/>
            </w:tcBorders>
          </w:tcPr>
          <w:p w:rsidR="001C55A6" w:rsidRDefault="003F597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СОВЕТ ДЕПУТАТОВ ВЕСЕННЕНСКОГО </w:t>
            </w:r>
            <w:r>
              <w:rPr>
                <w:b/>
              </w:rPr>
              <w:t xml:space="preserve">  СЕЛЬСОВЕТА</w:t>
            </w:r>
          </w:p>
          <w:p w:rsidR="001C55A6" w:rsidRDefault="003F5979">
            <w:pPr>
              <w:widowControl w:val="0"/>
              <w:jc w:val="center"/>
              <w:rPr>
                <w:b/>
                <w:bCs/>
                <w:kern w:val="2"/>
                <w:sz w:val="26"/>
                <w:szCs w:val="26"/>
              </w:rPr>
            </w:pPr>
            <w:r>
              <w:rPr>
                <w:b/>
              </w:rPr>
              <w:t>УСТЬ-АБАКАНСКОГО РАЙОНА РЕСПУБЛИКИ ХАКАСИЯ</w:t>
            </w:r>
          </w:p>
        </w:tc>
      </w:tr>
    </w:tbl>
    <w:p w:rsidR="001C55A6" w:rsidRDefault="001C55A6">
      <w:pPr>
        <w:rPr>
          <w:b/>
        </w:rPr>
      </w:pPr>
    </w:p>
    <w:p w:rsidR="001C55A6" w:rsidRDefault="003F5979">
      <w:pPr>
        <w:tabs>
          <w:tab w:val="left" w:pos="7032"/>
        </w:tabs>
        <w:rPr>
          <w:b/>
          <w:sz w:val="26"/>
          <w:szCs w:val="26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>
        <w:rPr>
          <w:b/>
          <w:sz w:val="26"/>
          <w:szCs w:val="26"/>
        </w:rPr>
        <w:t xml:space="preserve">РЕШЕНИЕ                                 </w:t>
      </w:r>
    </w:p>
    <w:p w:rsidR="001C55A6" w:rsidRDefault="003F5979">
      <w:pPr>
        <w:rPr>
          <w:sz w:val="26"/>
          <w:szCs w:val="26"/>
        </w:rPr>
      </w:pPr>
      <w:r>
        <w:rPr>
          <w:sz w:val="26"/>
          <w:szCs w:val="26"/>
        </w:rPr>
        <w:t>от 28</w:t>
      </w:r>
      <w:r>
        <w:rPr>
          <w:sz w:val="26"/>
          <w:szCs w:val="26"/>
        </w:rPr>
        <w:t xml:space="preserve">.11. 2023 г.                                    с. </w:t>
      </w:r>
      <w:proofErr w:type="gramStart"/>
      <w:r>
        <w:rPr>
          <w:sz w:val="26"/>
          <w:szCs w:val="26"/>
        </w:rPr>
        <w:t>Весеннее</w:t>
      </w:r>
      <w:proofErr w:type="gramEnd"/>
      <w:r>
        <w:rPr>
          <w:sz w:val="26"/>
          <w:szCs w:val="26"/>
        </w:rPr>
        <w:t xml:space="preserve">                                          № 139</w:t>
      </w:r>
      <w:r>
        <w:rPr>
          <w:sz w:val="26"/>
          <w:szCs w:val="26"/>
        </w:rPr>
        <w:t xml:space="preserve">  </w:t>
      </w:r>
    </w:p>
    <w:p w:rsidR="001C55A6" w:rsidRDefault="003F5979">
      <w:pPr>
        <w:pStyle w:val="aa"/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Об установлении на территории муниципального  образования </w:t>
      </w:r>
      <w:proofErr w:type="spellStart"/>
      <w:r>
        <w:rPr>
          <w:rFonts w:ascii="Times New Roman" w:hAnsi="Times New Roman"/>
          <w:b/>
          <w:i/>
          <w:sz w:val="26"/>
          <w:szCs w:val="26"/>
        </w:rPr>
        <w:t>Весенненский</w:t>
      </w:r>
      <w:proofErr w:type="spellEnd"/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 xml:space="preserve"> сельсовет земельного налога на 202</w:t>
      </w:r>
      <w:r>
        <w:rPr>
          <w:rFonts w:ascii="Times New Roman" w:hAnsi="Times New Roman"/>
          <w:b/>
          <w:i/>
          <w:sz w:val="26"/>
          <w:szCs w:val="26"/>
        </w:rPr>
        <w:t>4</w:t>
      </w:r>
      <w:r>
        <w:rPr>
          <w:rFonts w:ascii="Times New Roman" w:hAnsi="Times New Roman"/>
          <w:b/>
          <w:i/>
          <w:sz w:val="26"/>
          <w:szCs w:val="26"/>
        </w:rPr>
        <w:t>год.</w:t>
      </w:r>
    </w:p>
    <w:p w:rsidR="001C55A6" w:rsidRDefault="003F5979">
      <w:pPr>
        <w:spacing w:line="240" w:lineRule="auto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</w:t>
      </w:r>
      <w:r>
        <w:rPr>
          <w:sz w:val="26"/>
          <w:szCs w:val="26"/>
        </w:rPr>
        <w:t>В соответствии  с главой 31 Нало</w:t>
      </w:r>
      <w:r>
        <w:rPr>
          <w:sz w:val="26"/>
          <w:szCs w:val="26"/>
        </w:rPr>
        <w:t xml:space="preserve">гового кодекса Российской Федерации,  пунктом 3 частью 10  статьи 35 Федерального закона от 06.10.2003г. № 131-ФЗ «Об общих принципах организации местного самоуправления в Российской Федерации»  руководствуясь Уставом муниципального образования </w:t>
      </w:r>
      <w:proofErr w:type="spellStart"/>
      <w:r>
        <w:rPr>
          <w:sz w:val="26"/>
          <w:szCs w:val="26"/>
        </w:rPr>
        <w:t>Весенненский</w:t>
      </w:r>
      <w:proofErr w:type="spellEnd"/>
      <w:r>
        <w:rPr>
          <w:sz w:val="26"/>
          <w:szCs w:val="26"/>
        </w:rPr>
        <w:t xml:space="preserve"> сельсовет, Совет депутатов  Весенненского</w:t>
      </w:r>
      <w:r>
        <w:rPr>
          <w:sz w:val="26"/>
          <w:szCs w:val="26"/>
        </w:rPr>
        <w:t xml:space="preserve"> сельсовета </w:t>
      </w:r>
    </w:p>
    <w:p w:rsidR="001C55A6" w:rsidRDefault="003F5979">
      <w:pPr>
        <w:spacing w:line="240" w:lineRule="auto"/>
      </w:pPr>
      <w:r>
        <w:rPr>
          <w:b/>
          <w:bCs/>
          <w:sz w:val="26"/>
          <w:szCs w:val="26"/>
        </w:rPr>
        <w:t>РЕШИЛ: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1. Ввести в действие с 1 января 202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года на территории  муниципального образования </w:t>
      </w:r>
      <w:proofErr w:type="spellStart"/>
      <w:r>
        <w:rPr>
          <w:sz w:val="26"/>
          <w:szCs w:val="26"/>
        </w:rPr>
        <w:t>Весенненский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 xml:space="preserve">  земельный налог.</w:t>
      </w:r>
    </w:p>
    <w:p w:rsidR="001C55A6" w:rsidRDefault="003F5979">
      <w:pPr>
        <w:spacing w:line="240" w:lineRule="auto"/>
        <w:jc w:val="both"/>
      </w:pPr>
      <w:r>
        <w:rPr>
          <w:sz w:val="26"/>
          <w:szCs w:val="26"/>
        </w:rPr>
        <w:t xml:space="preserve">         2. Ввести налоговые ставки земельного налога в следующих </w:t>
      </w:r>
      <w:r>
        <w:rPr>
          <w:sz w:val="26"/>
          <w:szCs w:val="26"/>
        </w:rPr>
        <w:t>размерах:</w:t>
      </w:r>
    </w:p>
    <w:p w:rsidR="001C55A6" w:rsidRDefault="003F5979">
      <w:pPr>
        <w:spacing w:line="240" w:lineRule="auto"/>
        <w:ind w:firstLine="567"/>
      </w:pPr>
      <w:r>
        <w:rPr>
          <w:sz w:val="26"/>
          <w:szCs w:val="26"/>
        </w:rPr>
        <w:t xml:space="preserve">а) 0,3 процента  в отношении земельных участков:  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C55A6" w:rsidRDefault="003F5979">
      <w:pPr>
        <w:spacing w:line="240" w:lineRule="auto"/>
        <w:ind w:firstLine="567"/>
        <w:jc w:val="both"/>
      </w:pPr>
      <w:proofErr w:type="gramStart"/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 объектам инженерной инф</w:t>
      </w:r>
      <w:r>
        <w:rPr>
          <w:sz w:val="26"/>
          <w:szCs w:val="26"/>
        </w:rPr>
        <w:t>раструктуры жилищно-коммунального комплекса) или приобретенных (предоставленных) для жилищного строительства, (за исключением земельных участков приобретенных (предоставленных) для индивидуального жилищного строительства, используемых в предпринимательской</w:t>
      </w:r>
      <w:r>
        <w:rPr>
          <w:sz w:val="26"/>
          <w:szCs w:val="26"/>
        </w:rPr>
        <w:t xml:space="preserve"> деятельности);</w:t>
      </w:r>
      <w:proofErr w:type="gramEnd"/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 xml:space="preserve">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</w:t>
      </w:r>
      <w:r>
        <w:rPr>
          <w:sz w:val="26"/>
          <w:szCs w:val="26"/>
        </w:rPr>
        <w:t>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lastRenderedPageBreak/>
        <w:t xml:space="preserve">  - ограниченных в обороте в соответствии с законодательством Российской</w:t>
      </w:r>
      <w:r>
        <w:rPr>
          <w:sz w:val="26"/>
          <w:szCs w:val="26"/>
        </w:rPr>
        <w:t xml:space="preserve"> Федерации, предоставленных для обеспечения обороны, безопасности и таможенных нужд;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б) 1,5 процента в отношении прочих земельных участков.</w:t>
      </w:r>
    </w:p>
    <w:p w:rsidR="001C55A6" w:rsidRDefault="003F5979">
      <w:pPr>
        <w:pStyle w:val="ConsPlusNormal"/>
        <w:spacing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3. </w:t>
      </w:r>
      <w:r>
        <w:rPr>
          <w:rFonts w:ascii="Times New Roman" w:hAnsi="Times New Roman" w:cs="Times New Roman"/>
          <w:sz w:val="26"/>
          <w:szCs w:val="26"/>
        </w:rPr>
        <w:t>Налог и авансовые платежи  по налогу уплачиваются налогоплательщикам</w:t>
      </w:r>
      <w:proofErr w:type="gramStart"/>
      <w:r>
        <w:rPr>
          <w:rFonts w:ascii="Times New Roman" w:hAnsi="Times New Roman" w:cs="Times New Roman"/>
          <w:sz w:val="26"/>
          <w:szCs w:val="26"/>
        </w:rPr>
        <w:t>и-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организации в бюджет по месту нахож</w:t>
      </w:r>
      <w:r>
        <w:rPr>
          <w:rFonts w:ascii="Times New Roman" w:hAnsi="Times New Roman" w:cs="Times New Roman"/>
          <w:sz w:val="26"/>
          <w:szCs w:val="26"/>
        </w:rPr>
        <w:t>дения земельного участка, признаваемых объектом налогообложения.</w:t>
      </w:r>
    </w:p>
    <w:p w:rsidR="001C55A6" w:rsidRDefault="003F5979">
      <w:pPr>
        <w:spacing w:line="240" w:lineRule="auto"/>
        <w:jc w:val="both"/>
      </w:pPr>
      <w:r>
        <w:rPr>
          <w:sz w:val="26"/>
          <w:szCs w:val="26"/>
        </w:rPr>
        <w:t xml:space="preserve">        4. Предоставить льготы по уплате земельного налога  за земельные участки, предоставленные для индивидуального жилищного строительства, личного подсобного хозяйства, садоводства, огоро</w:t>
      </w:r>
      <w:r>
        <w:rPr>
          <w:sz w:val="26"/>
          <w:szCs w:val="26"/>
        </w:rPr>
        <w:t>дничества, дачного строительства,  следующим категориям налогоплательщиков – физическим лицам: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>а) в размере 50%: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 xml:space="preserve">- многодетным семьям (имеющих на попечении 3-х и более   несовершеннолетних детей);                                                      </w:t>
      </w:r>
    </w:p>
    <w:p w:rsidR="001C55A6" w:rsidRDefault="003F5979">
      <w:pPr>
        <w:spacing w:line="240" w:lineRule="auto"/>
        <w:ind w:firstLine="567"/>
        <w:jc w:val="both"/>
      </w:pPr>
      <w:r>
        <w:rPr>
          <w:sz w:val="26"/>
          <w:szCs w:val="26"/>
        </w:rPr>
        <w:t xml:space="preserve">б) в </w:t>
      </w:r>
      <w:r>
        <w:rPr>
          <w:sz w:val="26"/>
          <w:szCs w:val="26"/>
        </w:rPr>
        <w:t>размере 100%: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 гражданам старше 70 лет;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Героям Советского Союза, Героям Российской Федерации, полным кавалерам ордена Славы;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 xml:space="preserve">-  инвалидам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 группы;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 инвалидам с детства;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 ветеранам и инвалидам ВОВ, а также ветеранам и инвалидам боевых действий</w:t>
      </w:r>
      <w:r>
        <w:rPr>
          <w:sz w:val="26"/>
          <w:szCs w:val="26"/>
        </w:rPr>
        <w:t>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proofErr w:type="gramStart"/>
      <w:r>
        <w:rPr>
          <w:sz w:val="26"/>
          <w:szCs w:val="26"/>
        </w:rPr>
        <w:t>-  физическим лицам, имеющим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 (в редакции Закона Российской Ф</w:t>
      </w:r>
      <w:r>
        <w:rPr>
          <w:sz w:val="26"/>
          <w:szCs w:val="26"/>
        </w:rPr>
        <w:t>едерации от 18 июня 1992 года № 3061-1), в соответствии с Федеральным законом от 26.11.1998 года № 175-ФЗ «О социальной защите граждан Российской Федерации, подвергшихся  воздействию радиации вследствие аварии в 1957 году</w:t>
      </w:r>
      <w:proofErr w:type="gramEnd"/>
      <w:r>
        <w:rPr>
          <w:sz w:val="26"/>
          <w:szCs w:val="26"/>
        </w:rPr>
        <w:t xml:space="preserve"> на производственном объединении «М</w:t>
      </w:r>
      <w:r>
        <w:rPr>
          <w:sz w:val="26"/>
          <w:szCs w:val="26"/>
        </w:rPr>
        <w:t xml:space="preserve">аяк» и сбросов радиоактивных отходов в реку </w:t>
      </w:r>
      <w:proofErr w:type="spellStart"/>
      <w:r>
        <w:rPr>
          <w:sz w:val="26"/>
          <w:szCs w:val="26"/>
        </w:rPr>
        <w:t>Теча</w:t>
      </w:r>
      <w:proofErr w:type="spellEnd"/>
      <w:r>
        <w:rPr>
          <w:sz w:val="26"/>
          <w:szCs w:val="26"/>
        </w:rPr>
        <w:t>» и в соответствии с Федеральным  законом от  10.01.2002 года 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 фи</w:t>
      </w:r>
      <w:r>
        <w:rPr>
          <w:sz w:val="26"/>
          <w:szCs w:val="26"/>
        </w:rPr>
        <w:t>зическим лицам, принимавшим в составе подразделений особого риска непосредственное участие в испытаниях ядерного и термоядерного оружия, ликвидации  аварий ядерных установок на средствах вооружения и военных объектах;</w:t>
      </w:r>
    </w:p>
    <w:p w:rsidR="001C55A6" w:rsidRDefault="003F5979">
      <w:pPr>
        <w:tabs>
          <w:tab w:val="left" w:pos="900"/>
        </w:tabs>
        <w:spacing w:line="240" w:lineRule="auto"/>
        <w:ind w:firstLine="567"/>
        <w:jc w:val="both"/>
      </w:pPr>
      <w:r>
        <w:rPr>
          <w:sz w:val="26"/>
          <w:szCs w:val="26"/>
        </w:rPr>
        <w:t>-  физическим лицам, получившим или пе</w:t>
      </w:r>
      <w:r>
        <w:rPr>
          <w:sz w:val="26"/>
          <w:szCs w:val="26"/>
        </w:rPr>
        <w:t xml:space="preserve">ренесшим лучевую болезнь или </w:t>
      </w:r>
      <w:proofErr w:type="gramStart"/>
      <w:r>
        <w:rPr>
          <w:sz w:val="26"/>
          <w:szCs w:val="26"/>
        </w:rPr>
        <w:t>ставшие</w:t>
      </w:r>
      <w:proofErr w:type="gramEnd"/>
      <w:r>
        <w:rPr>
          <w:sz w:val="26"/>
          <w:szCs w:val="26"/>
        </w:rPr>
        <w:t xml:space="preserve"> инвалидами в результате испытаний, учений и иных работ, связанных с </w:t>
      </w:r>
      <w:r>
        <w:rPr>
          <w:sz w:val="26"/>
          <w:szCs w:val="26"/>
        </w:rPr>
        <w:lastRenderedPageBreak/>
        <w:t>любыми видами ядерных установок, включая ядерное оружие и космическую технику.</w:t>
      </w:r>
    </w:p>
    <w:p w:rsidR="001C55A6" w:rsidRDefault="003F5979">
      <w:pPr>
        <w:widowControl w:val="0"/>
        <w:spacing w:after="0" w:line="24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-гражданам, проживающим на территории муниципального образования </w:t>
      </w:r>
      <w:proofErr w:type="spellStart"/>
      <w:r>
        <w:rPr>
          <w:sz w:val="26"/>
          <w:szCs w:val="26"/>
        </w:rPr>
        <w:t>Весенненский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</w:t>
      </w:r>
      <w:r>
        <w:rPr>
          <w:sz w:val="26"/>
          <w:szCs w:val="26"/>
        </w:rPr>
        <w:t>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</w:t>
      </w:r>
      <w:proofErr w:type="gramEnd"/>
      <w:r>
        <w:rPr>
          <w:sz w:val="26"/>
          <w:szCs w:val="26"/>
        </w:rPr>
        <w:t xml:space="preserve"> 2022 года № 647 «Об объявлении частичной мобилизации в Российской Федерации» после 21 се</w:t>
      </w:r>
      <w:r>
        <w:rPr>
          <w:sz w:val="26"/>
          <w:szCs w:val="26"/>
        </w:rPr>
        <w:t>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</w:t>
      </w:r>
      <w:r>
        <w:rPr>
          <w:sz w:val="26"/>
          <w:szCs w:val="26"/>
        </w:rPr>
        <w:t>02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года.</w:t>
      </w:r>
    </w:p>
    <w:p w:rsidR="001C55A6" w:rsidRDefault="003F5979">
      <w:pPr>
        <w:pStyle w:val="a9"/>
        <w:widowControl w:val="0"/>
        <w:tabs>
          <w:tab w:val="left" w:pos="900"/>
        </w:tabs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 xml:space="preserve">Предоставление льготы, установленным пунктом 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настоящего Решения, осуществляется в соответствии с перечнем лиц, 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населения».</w:t>
      </w:r>
      <w:proofErr w:type="gramEnd"/>
    </w:p>
    <w:p w:rsidR="001C55A6" w:rsidRDefault="001C55A6">
      <w:pPr>
        <w:pStyle w:val="a9"/>
        <w:widowControl w:val="0"/>
        <w:tabs>
          <w:tab w:val="left" w:pos="900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1C55A6" w:rsidRDefault="003F5979">
      <w:pPr>
        <w:spacing w:line="240" w:lineRule="auto"/>
        <w:jc w:val="both"/>
      </w:pPr>
      <w:r>
        <w:rPr>
          <w:sz w:val="26"/>
          <w:szCs w:val="26"/>
        </w:rPr>
        <w:t>5. Направить настоящее Решен</w:t>
      </w:r>
      <w:r>
        <w:rPr>
          <w:sz w:val="26"/>
          <w:szCs w:val="26"/>
        </w:rPr>
        <w:t>ие для опубликования в газете «</w:t>
      </w:r>
      <w:proofErr w:type="spellStart"/>
      <w:r>
        <w:rPr>
          <w:sz w:val="26"/>
          <w:szCs w:val="26"/>
        </w:rPr>
        <w:t>Усть-Абаканские</w:t>
      </w:r>
      <w:proofErr w:type="spellEnd"/>
      <w:r>
        <w:rPr>
          <w:sz w:val="26"/>
          <w:szCs w:val="26"/>
        </w:rPr>
        <w:t xml:space="preserve"> известия».</w:t>
      </w:r>
    </w:p>
    <w:p w:rsidR="001C55A6" w:rsidRDefault="003F5979">
      <w:pPr>
        <w:spacing w:line="240" w:lineRule="auto"/>
        <w:jc w:val="both"/>
      </w:pPr>
      <w:r>
        <w:rPr>
          <w:sz w:val="26"/>
          <w:szCs w:val="26"/>
        </w:rPr>
        <w:t xml:space="preserve">6. </w:t>
      </w:r>
      <w:r>
        <w:rPr>
          <w:spacing w:val="-2"/>
          <w:sz w:val="26"/>
          <w:szCs w:val="26"/>
        </w:rPr>
        <w:t>Настоящее Решение вступает  в силу  по истечении одного месяца со дня его официального опубликования, но не ранее 1 января 202</w:t>
      </w:r>
      <w:r>
        <w:rPr>
          <w:spacing w:val="-2"/>
          <w:sz w:val="26"/>
          <w:szCs w:val="26"/>
        </w:rPr>
        <w:t>4</w:t>
      </w:r>
      <w:r>
        <w:rPr>
          <w:spacing w:val="-2"/>
          <w:sz w:val="26"/>
          <w:szCs w:val="26"/>
        </w:rPr>
        <w:t xml:space="preserve"> года.</w:t>
      </w:r>
    </w:p>
    <w:p w:rsidR="001C55A6" w:rsidRDefault="001C55A6">
      <w:pPr>
        <w:spacing w:line="240" w:lineRule="auto"/>
        <w:jc w:val="both"/>
        <w:rPr>
          <w:spacing w:val="-2"/>
          <w:sz w:val="26"/>
          <w:szCs w:val="26"/>
        </w:rPr>
      </w:pPr>
    </w:p>
    <w:p w:rsidR="001C55A6" w:rsidRDefault="001C55A6">
      <w:pPr>
        <w:spacing w:line="240" w:lineRule="auto"/>
        <w:ind w:firstLine="567"/>
        <w:jc w:val="both"/>
        <w:rPr>
          <w:sz w:val="26"/>
          <w:szCs w:val="26"/>
        </w:rPr>
      </w:pPr>
    </w:p>
    <w:p w:rsidR="001C55A6" w:rsidRDefault="001C55A6">
      <w:pPr>
        <w:spacing w:line="240" w:lineRule="auto"/>
        <w:jc w:val="both"/>
        <w:rPr>
          <w:sz w:val="26"/>
          <w:szCs w:val="26"/>
        </w:rPr>
      </w:pPr>
    </w:p>
    <w:p w:rsidR="001C55A6" w:rsidRDefault="001C55A6">
      <w:pPr>
        <w:spacing w:line="240" w:lineRule="auto"/>
        <w:jc w:val="both"/>
        <w:rPr>
          <w:sz w:val="26"/>
          <w:szCs w:val="26"/>
        </w:rPr>
      </w:pPr>
    </w:p>
    <w:p w:rsidR="001C55A6" w:rsidRDefault="003F5979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 Весенненского </w:t>
      </w:r>
      <w:r>
        <w:rPr>
          <w:sz w:val="26"/>
          <w:szCs w:val="26"/>
        </w:rPr>
        <w:t xml:space="preserve"> 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В.В. Иванов</w:t>
      </w:r>
    </w:p>
    <w:p w:rsidR="001C55A6" w:rsidRDefault="001C55A6">
      <w:pPr>
        <w:spacing w:line="240" w:lineRule="auto"/>
        <w:jc w:val="both"/>
      </w:pPr>
    </w:p>
    <w:p w:rsidR="001C55A6" w:rsidRDefault="001C55A6">
      <w:pPr>
        <w:spacing w:line="240" w:lineRule="auto"/>
        <w:jc w:val="both"/>
        <w:rPr>
          <w:rFonts w:asciiTheme="minorHAnsi" w:hAnsiTheme="minorHAnsi"/>
        </w:rPr>
      </w:pPr>
    </w:p>
    <w:p w:rsidR="001C55A6" w:rsidRDefault="001C55A6">
      <w:pPr>
        <w:spacing w:line="240" w:lineRule="auto"/>
        <w:rPr>
          <w:sz w:val="26"/>
        </w:rPr>
      </w:pPr>
    </w:p>
    <w:p w:rsidR="001C55A6" w:rsidRDefault="001C55A6">
      <w:pPr>
        <w:spacing w:line="240" w:lineRule="auto"/>
        <w:rPr>
          <w:sz w:val="26"/>
        </w:rPr>
      </w:pPr>
    </w:p>
    <w:p w:rsidR="001C55A6" w:rsidRDefault="001C55A6">
      <w:pPr>
        <w:spacing w:line="240" w:lineRule="auto"/>
        <w:rPr>
          <w:sz w:val="26"/>
        </w:rPr>
      </w:pPr>
    </w:p>
    <w:p w:rsidR="001C55A6" w:rsidRDefault="001C55A6">
      <w:pPr>
        <w:spacing w:line="240" w:lineRule="auto"/>
        <w:rPr>
          <w:sz w:val="26"/>
        </w:rPr>
      </w:pPr>
    </w:p>
    <w:p w:rsidR="001C55A6" w:rsidRDefault="001C55A6">
      <w:pPr>
        <w:rPr>
          <w:sz w:val="26"/>
        </w:rPr>
      </w:pPr>
    </w:p>
    <w:p w:rsidR="001C55A6" w:rsidRDefault="001C55A6">
      <w:pPr>
        <w:rPr>
          <w:sz w:val="26"/>
        </w:rPr>
      </w:pPr>
    </w:p>
    <w:p w:rsidR="001C55A6" w:rsidRDefault="001C55A6">
      <w:pPr>
        <w:rPr>
          <w:sz w:val="26"/>
        </w:rPr>
      </w:pPr>
    </w:p>
    <w:p w:rsidR="001C55A6" w:rsidRDefault="001C55A6">
      <w:pPr>
        <w:rPr>
          <w:sz w:val="26"/>
        </w:rPr>
      </w:pPr>
    </w:p>
    <w:sectPr w:rsidR="001C55A6" w:rsidSect="001C55A6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43BBE"/>
    <w:multiLevelType w:val="multilevel"/>
    <w:tmpl w:val="39EA0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B13BCB"/>
    <w:multiLevelType w:val="multilevel"/>
    <w:tmpl w:val="5F5A52C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characterSpacingControl w:val="doNotCompress"/>
  <w:compat/>
  <w:rsids>
    <w:rsidRoot w:val="001C55A6"/>
    <w:rsid w:val="001C55A6"/>
    <w:rsid w:val="003F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94"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link w:val="3"/>
    <w:qFormat/>
    <w:rsid w:val="00E47C94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customStyle="1" w:styleId="Heading4">
    <w:name w:val="Heading 4"/>
    <w:basedOn w:val="a"/>
    <w:next w:val="a"/>
    <w:link w:val="4"/>
    <w:qFormat/>
    <w:rsid w:val="00E47C94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customStyle="1" w:styleId="3">
    <w:name w:val="Заголовок 3 Знак"/>
    <w:basedOn w:val="a0"/>
    <w:link w:val="Heading3"/>
    <w:qFormat/>
    <w:rsid w:val="00E47C94"/>
    <w:rPr>
      <w:rFonts w:ascii="Arial" w:hAnsi="Arial" w:cs="Arial"/>
      <w:b/>
      <w:bCs/>
      <w:sz w:val="28"/>
      <w:szCs w:val="26"/>
    </w:rPr>
  </w:style>
  <w:style w:type="character" w:customStyle="1" w:styleId="4">
    <w:name w:val="Заголовок 4 Знак"/>
    <w:basedOn w:val="a0"/>
    <w:link w:val="Heading4"/>
    <w:qFormat/>
    <w:rsid w:val="00E47C94"/>
    <w:rPr>
      <w:rFonts w:ascii="Arial" w:hAnsi="Arial"/>
      <w:b/>
      <w:bCs/>
      <w:sz w:val="26"/>
      <w:szCs w:val="28"/>
    </w:rPr>
  </w:style>
  <w:style w:type="character" w:customStyle="1" w:styleId="a3">
    <w:name w:val="Текст выноски Знак"/>
    <w:basedOn w:val="a0"/>
    <w:uiPriority w:val="99"/>
    <w:semiHidden/>
    <w:qFormat/>
    <w:rsid w:val="00E47C9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1C55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C55A6"/>
    <w:pPr>
      <w:spacing w:after="140"/>
    </w:pPr>
  </w:style>
  <w:style w:type="paragraph" w:styleId="a6">
    <w:name w:val="List"/>
    <w:basedOn w:val="a5"/>
    <w:rsid w:val="001C55A6"/>
    <w:rPr>
      <w:rFonts w:cs="Arial"/>
    </w:rPr>
  </w:style>
  <w:style w:type="paragraph" w:customStyle="1" w:styleId="Caption">
    <w:name w:val="Caption"/>
    <w:basedOn w:val="a"/>
    <w:qFormat/>
    <w:rsid w:val="001C55A6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1C55A6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E47C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7C94"/>
    <w:pPr>
      <w:ind w:left="720"/>
      <w:contextualSpacing/>
    </w:pPr>
  </w:style>
  <w:style w:type="paragraph" w:customStyle="1" w:styleId="ConsPlusNormal">
    <w:name w:val="ConsPlusNormal"/>
    <w:qFormat/>
    <w:rsid w:val="00E47C94"/>
    <w:pPr>
      <w:widowControl w:val="0"/>
      <w:spacing w:after="200" w:line="276" w:lineRule="auto"/>
    </w:pPr>
    <w:rPr>
      <w:rFonts w:ascii="Calibri" w:hAnsi="Calibri" w:cs="Calibri"/>
      <w:sz w:val="22"/>
    </w:rPr>
  </w:style>
  <w:style w:type="paragraph" w:customStyle="1" w:styleId="1">
    <w:name w:val="Знак1"/>
    <w:basedOn w:val="a"/>
    <w:semiHidden/>
    <w:qFormat/>
    <w:rsid w:val="00E47C9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E47C94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BA9AD-3A87-46A1-A0E3-BEA00BDA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887</Words>
  <Characters>5058</Characters>
  <Application>Microsoft Office Word</Application>
  <DocSecurity>0</DocSecurity>
  <Lines>42</Lines>
  <Paragraphs>11</Paragraphs>
  <ScaleCrop>false</ScaleCrop>
  <Company>root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2023-11-21T13:54:00Z</cp:lastPrinted>
  <dcterms:created xsi:type="dcterms:W3CDTF">2023-11-24T01:55:00Z</dcterms:created>
  <dcterms:modified xsi:type="dcterms:W3CDTF">2023-11-24T01:55:00Z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